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36"/>
        </w:rPr>
        <w:t>2022年度全省高校“最美辅导员”推荐表</w:t>
      </w:r>
    </w:p>
    <w:tbl>
      <w:tblPr>
        <w:tblStyle w:val="5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61"/>
        <w:gridCol w:w="94"/>
        <w:gridCol w:w="1559"/>
        <w:gridCol w:w="992"/>
        <w:gridCol w:w="833"/>
        <w:gridCol w:w="900"/>
        <w:gridCol w:w="757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马慧琴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性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女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汉</w:t>
            </w:r>
          </w:p>
        </w:tc>
        <w:tc>
          <w:tcPr>
            <w:tcW w:w="19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zh-CN"/>
              </w:rPr>
              <w:drawing>
                <wp:inline distT="0" distB="0" distL="0" distR="0">
                  <wp:extent cx="1038225" cy="1362075"/>
                  <wp:effectExtent l="0" t="0" r="9525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33" cy="138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978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校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江西农业大学</w:t>
            </w: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院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系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国土资源与环境学院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岗位性质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sym w:font="Wingdings 2" w:char="0052"/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专职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□兼职</w:t>
            </w: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称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讲师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现任职务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党委副书记</w:t>
            </w: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中共党员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研究生</w:t>
            </w: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位</w:t>
            </w:r>
          </w:p>
        </w:tc>
        <w:tc>
          <w:tcPr>
            <w:tcW w:w="3214" w:type="dxa"/>
            <w:gridSpan w:val="3"/>
            <w:vAlign w:val="center"/>
          </w:tcPr>
          <w:p>
            <w:pPr>
              <w:ind w:left="720" w:hanging="720" w:hangingChars="3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硕士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目前是否在辅导员岗位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</w:rPr>
              <w:t>连续担任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</w:rPr>
              <w:t>辅导员时间</w:t>
            </w:r>
          </w:p>
        </w:tc>
        <w:tc>
          <w:tcPr>
            <w:tcW w:w="32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>2006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3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>—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>022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年6月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4"/>
              </w:rPr>
              <w:t>目前所带班级及学生人数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1"/>
              </w:rPr>
              <w:t>2</w:t>
            </w:r>
            <w:r>
              <w:rPr>
                <w:rFonts w:ascii="仿宋_GB2312" w:eastAsia="仿宋_GB2312"/>
                <w:color w:val="000000"/>
                <w:sz w:val="22"/>
                <w:szCs w:val="21"/>
              </w:rPr>
              <w:t>018</w:t>
            </w:r>
            <w:r>
              <w:rPr>
                <w:rFonts w:hint="eastAsia" w:ascii="仿宋_GB2312" w:eastAsia="仿宋_GB2312"/>
                <w:color w:val="000000"/>
                <w:sz w:val="22"/>
                <w:szCs w:val="21"/>
                <w:lang w:val="en-US" w:eastAsia="zh-CN"/>
              </w:rPr>
              <w:t>级</w:t>
            </w:r>
            <w:r>
              <w:rPr>
                <w:rFonts w:hint="eastAsia" w:ascii="仿宋_GB2312" w:eastAsia="仿宋_GB2312"/>
                <w:color w:val="000000"/>
                <w:sz w:val="22"/>
                <w:szCs w:val="21"/>
              </w:rPr>
              <w:t>本科</w:t>
            </w:r>
            <w:r>
              <w:rPr>
                <w:rFonts w:ascii="仿宋_GB2312" w:eastAsia="仿宋_GB2312"/>
                <w:color w:val="000000"/>
                <w:sz w:val="22"/>
                <w:szCs w:val="21"/>
              </w:rPr>
              <w:t>37</w:t>
            </w:r>
            <w:r>
              <w:rPr>
                <w:rFonts w:hint="eastAsia" w:ascii="仿宋_GB2312" w:eastAsia="仿宋_GB2312"/>
                <w:color w:val="000000"/>
                <w:sz w:val="22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手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机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3576969905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办公电话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  <w:r>
              <w:rPr>
                <w:rFonts w:ascii="仿宋_GB2312" w:eastAsia="仿宋_GB2312"/>
                <w:color w:val="000000"/>
                <w:sz w:val="24"/>
              </w:rPr>
              <w:t>3828562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633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</w:rPr>
              <w:t>351004773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@</w:t>
            </w:r>
            <w:r>
              <w:rPr>
                <w:rFonts w:ascii="仿宋_GB2312" w:eastAsia="仿宋_GB2312"/>
                <w:color w:val="000000"/>
                <w:sz w:val="24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地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址</w:t>
            </w:r>
          </w:p>
        </w:tc>
        <w:tc>
          <w:tcPr>
            <w:tcW w:w="437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南昌市经开区志敏大道1</w:t>
            </w:r>
            <w:r>
              <w:rPr>
                <w:rFonts w:ascii="仿宋_GB2312" w:eastAsia="仿宋_GB2312"/>
                <w:color w:val="000000"/>
                <w:sz w:val="24"/>
              </w:rPr>
              <w:t>001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号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邮编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</w:rPr>
              <w:t>30045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3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事迹摘要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限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>300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字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>)</w:t>
            </w:r>
          </w:p>
        </w:tc>
        <w:tc>
          <w:tcPr>
            <w:tcW w:w="7892" w:type="dxa"/>
            <w:gridSpan w:val="8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Hlk102292176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马慧琴老师连续在辅导员岗位上工作16年，担任了40个班的辅导员，辐射学生超13000人。十六年初心不变，她坚持以立德树人为根本，以强农兴农为己任，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坚持思想育人，努力做好学生的领路者。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突出思想引领，及时回应学生的现实困惑和难题，成为学生的知心朋友和人生导师。今年疫情期间，顾不上中考的孩子，入住学校与学生一道抗疫，讲好中国抗疫故事。</w:t>
            </w:r>
            <w:bookmarkStart w:id="1" w:name="_Hlk10212379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坚持立德育人，努力做社会的奉献者。</w:t>
            </w:r>
            <w:bookmarkEnd w:id="1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和大学生一起深入农村，义务支教12年，开展关爱农民工子女行动、爱心助学10余年，引领学生在回报社会中实现自我。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坚持党建育人，努力做党的事业的铺路者。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首创“1173”党员培养新模式，打造“谷成长”学生党建模式，构建“四色育人”的学生社团党建模式，引导学生争做担当民族复兴重任的时代新人。</w:t>
            </w:r>
            <w:bookmarkEnd w:id="0"/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2" w:name="_GoBack"/>
            <w:bookmarkEnd w:id="2"/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工作简历</w:t>
            </w:r>
          </w:p>
        </w:tc>
        <w:tc>
          <w:tcPr>
            <w:tcW w:w="7892" w:type="dxa"/>
            <w:gridSpan w:val="8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006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年3月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-2010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年9月，在外国语学院担任专职辅导员。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月，在外国语学院担任专职辅导员兼团委书记。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2016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年3月，在江西团省委统战部挂职，担任部长助理。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年7月，在农学院担任专职辅导员兼团委书记。</w:t>
            </w:r>
          </w:p>
          <w:p>
            <w:pPr>
              <w:spacing w:after="0" w:line="32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021.08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-至今，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在国土资源与环境学院担任党委副书记。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exac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本人获得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校级以上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荣誉奖励</w:t>
            </w:r>
          </w:p>
        </w:tc>
        <w:tc>
          <w:tcPr>
            <w:tcW w:w="7892" w:type="dxa"/>
            <w:gridSpan w:val="8"/>
          </w:tcPr>
          <w:p>
            <w:pPr>
              <w:spacing w:after="0"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1.荣获第五届江西省青年志愿者“优秀个人奖”称号。（2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010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月）</w:t>
            </w:r>
          </w:p>
          <w:p>
            <w:pPr>
              <w:spacing w:after="0"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2.荣获江西省“优秀共青团干部” 称号。（2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012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年5月）</w:t>
            </w:r>
          </w:p>
          <w:p>
            <w:pPr>
              <w:spacing w:after="0"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.荣获江西省高校“辅导员年度人物”入围奖。（2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014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年5月）</w:t>
            </w:r>
          </w:p>
          <w:p>
            <w:pPr>
              <w:spacing w:after="0"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.荣获全国“学校共青团优秀研究成果奖”二等奖。（2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018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年7月）</w:t>
            </w:r>
          </w:p>
          <w:p>
            <w:pPr>
              <w:spacing w:after="0" w:line="32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.荣获江西省“教育系统优秀党务工作者”称号。（2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021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年7月）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0" w:hRule="exac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所带班级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及学生获得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校级以上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荣誉奖励</w:t>
            </w:r>
          </w:p>
        </w:tc>
        <w:tc>
          <w:tcPr>
            <w:tcW w:w="7892" w:type="dxa"/>
            <w:gridSpan w:val="8"/>
          </w:tcPr>
          <w:p>
            <w:pPr>
              <w:spacing w:after="0"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 “心手相牵，快乐成长”关爱农民工子女青年志愿者服务营队荣获“全省大中专学生志愿者暑期 ‘三下乡’社会实践活动优秀服务队”称号。（2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011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月）</w:t>
            </w:r>
          </w:p>
          <w:p>
            <w:pPr>
              <w:spacing w:after="0"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.英语082班荣获“江西省先进班集体”称号。（2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009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月）</w:t>
            </w:r>
          </w:p>
          <w:p>
            <w:pPr>
              <w:spacing w:after="0"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.惟义农学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20181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班团支部荣获“2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020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2020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年度荣获团中央高校活力团支部”称号。（2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020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年8月）</w:t>
            </w:r>
          </w:p>
          <w:p>
            <w:pPr>
              <w:spacing w:after="0"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.所带的种科1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701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班李宇妍荣获2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019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年度“中国大学生自强之星”称号。（2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020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月）</w:t>
            </w:r>
          </w:p>
          <w:p>
            <w:pPr>
              <w:spacing w:after="0"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.指导的志敏精神传承队荣获2021年江西省“云游”作品展播优秀作品团队。（2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020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月）</w:t>
            </w:r>
          </w:p>
          <w:p>
            <w:pPr>
              <w:spacing w:after="0" w:line="36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>
            <w:pPr>
              <w:spacing w:after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>
            <w:pPr>
              <w:spacing w:after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>
            <w:pPr>
              <w:spacing w:after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>
            <w:pPr>
              <w:spacing w:after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6.</w:t>
            </w:r>
          </w:p>
          <w:p>
            <w:pPr>
              <w:spacing w:after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>
            <w:pPr>
              <w:spacing w:after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>
            <w:pPr>
              <w:spacing w:after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exac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本人签名</w:t>
            </w:r>
          </w:p>
        </w:tc>
        <w:tc>
          <w:tcPr>
            <w:tcW w:w="7892" w:type="dxa"/>
            <w:gridSpan w:val="8"/>
          </w:tcPr>
          <w:p>
            <w:pPr>
              <w:spacing w:line="500" w:lineRule="exact"/>
              <w:ind w:firstLine="720" w:firstLineChars="30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exac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学校推荐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7892" w:type="dxa"/>
            <w:gridSpan w:val="8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      </w:t>
            </w:r>
          </w:p>
          <w:p>
            <w:pPr>
              <w:spacing w:line="360" w:lineRule="exact"/>
              <w:ind w:right="480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主管校领导签名：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（学校党委盖章）</w:t>
            </w:r>
          </w:p>
          <w:p>
            <w:pPr>
              <w:spacing w:line="360" w:lineRule="exact"/>
              <w:ind w:right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N2M2Y2RjYWFlYjhiMWI5ZWVhNmU2NzA5NjBhNTEifQ=="/>
  </w:docVars>
  <w:rsids>
    <w:rsidRoot w:val="00D31D50"/>
    <w:rsid w:val="00071F4A"/>
    <w:rsid w:val="0008444A"/>
    <w:rsid w:val="00096D5B"/>
    <w:rsid w:val="000A7151"/>
    <w:rsid w:val="001D0117"/>
    <w:rsid w:val="00222C96"/>
    <w:rsid w:val="002B337E"/>
    <w:rsid w:val="00304F5D"/>
    <w:rsid w:val="00311F17"/>
    <w:rsid w:val="00323B43"/>
    <w:rsid w:val="003D37D8"/>
    <w:rsid w:val="003F0728"/>
    <w:rsid w:val="003F54E4"/>
    <w:rsid w:val="00405894"/>
    <w:rsid w:val="00426133"/>
    <w:rsid w:val="004358AB"/>
    <w:rsid w:val="0045232D"/>
    <w:rsid w:val="004546F0"/>
    <w:rsid w:val="004C16AE"/>
    <w:rsid w:val="004F2194"/>
    <w:rsid w:val="005334E5"/>
    <w:rsid w:val="00561061"/>
    <w:rsid w:val="00571B10"/>
    <w:rsid w:val="005B181F"/>
    <w:rsid w:val="0060520F"/>
    <w:rsid w:val="006A0F3A"/>
    <w:rsid w:val="006B25AB"/>
    <w:rsid w:val="006D40B6"/>
    <w:rsid w:val="007F3159"/>
    <w:rsid w:val="00836028"/>
    <w:rsid w:val="008478D6"/>
    <w:rsid w:val="008651EF"/>
    <w:rsid w:val="0087092A"/>
    <w:rsid w:val="008B7726"/>
    <w:rsid w:val="00927E25"/>
    <w:rsid w:val="0093678F"/>
    <w:rsid w:val="0096715D"/>
    <w:rsid w:val="009D3FE8"/>
    <w:rsid w:val="009D6BC2"/>
    <w:rsid w:val="00A17D93"/>
    <w:rsid w:val="00A57930"/>
    <w:rsid w:val="00AA05B0"/>
    <w:rsid w:val="00AD0110"/>
    <w:rsid w:val="00AE1A19"/>
    <w:rsid w:val="00AE7671"/>
    <w:rsid w:val="00BB3FDE"/>
    <w:rsid w:val="00BD34D1"/>
    <w:rsid w:val="00C714EB"/>
    <w:rsid w:val="00D31D50"/>
    <w:rsid w:val="00D33281"/>
    <w:rsid w:val="00D34CC8"/>
    <w:rsid w:val="00D60DC8"/>
    <w:rsid w:val="00DC11D6"/>
    <w:rsid w:val="00DE61DA"/>
    <w:rsid w:val="00E21B55"/>
    <w:rsid w:val="00E26AD2"/>
    <w:rsid w:val="00E647FE"/>
    <w:rsid w:val="00EF69B0"/>
    <w:rsid w:val="00F75443"/>
    <w:rsid w:val="00FC6CC0"/>
    <w:rsid w:val="00FF1C58"/>
    <w:rsid w:val="01C06A28"/>
    <w:rsid w:val="0492078E"/>
    <w:rsid w:val="06FA2BAB"/>
    <w:rsid w:val="0B584344"/>
    <w:rsid w:val="0D197B03"/>
    <w:rsid w:val="16C16216"/>
    <w:rsid w:val="3EA937D0"/>
    <w:rsid w:val="457277D5"/>
    <w:rsid w:val="479E2E59"/>
    <w:rsid w:val="4838210B"/>
    <w:rsid w:val="499C3073"/>
    <w:rsid w:val="581F3998"/>
    <w:rsid w:val="60067040"/>
    <w:rsid w:val="603B4F3C"/>
    <w:rsid w:val="63C54DB7"/>
    <w:rsid w:val="6C783074"/>
    <w:rsid w:val="7F4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widowControl w:val="0"/>
      <w:adjustRightInd/>
      <w:snapToGrid/>
      <w:spacing w:after="0"/>
      <w:ind w:firstLine="560" w:firstLineChars="200"/>
      <w:jc w:val="both"/>
    </w:pPr>
    <w:rPr>
      <w:rFonts w:ascii="仿宋_GB2312" w:hAnsi="Times New Roman" w:eastAsia="仿宋_GB2312" w:cs="仿宋_GB2312"/>
      <w:kern w:val="2"/>
      <w:sz w:val="28"/>
      <w:szCs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正文文本缩进 字符"/>
    <w:basedOn w:val="6"/>
    <w:link w:val="2"/>
    <w:qFormat/>
    <w:uiPriority w:val="99"/>
    <w:rPr>
      <w:rFonts w:ascii="仿宋_GB2312" w:hAnsi="Times New Roman" w:eastAsia="仿宋_GB2312" w:cs="仿宋_GB2312"/>
      <w:kern w:val="2"/>
      <w:sz w:val="28"/>
      <w:szCs w:val="2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1048</Words>
  <Characters>1224</Characters>
  <Lines>15</Lines>
  <Paragraphs>4</Paragraphs>
  <TotalTime>1</TotalTime>
  <ScaleCrop>false</ScaleCrop>
  <LinksUpToDate>false</LinksUpToDate>
  <CharactersWithSpaces>1385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work</dc:creator>
  <cp:lastModifiedBy>桂莎</cp:lastModifiedBy>
  <dcterms:modified xsi:type="dcterms:W3CDTF">2022-05-14T02:34:25Z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2C4EE7FB94FA4D6C8A71AF75BBE7178D</vt:lpwstr>
  </property>
</Properties>
</file>