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0C" w:rsidRDefault="00D6160C" w:rsidP="00D6160C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permStart w:id="0" w:edGrp="everyone"/>
      <w:permEnd w:id="0"/>
    </w:p>
    <w:p w:rsidR="00D6160C" w:rsidRDefault="00D6160C" w:rsidP="00D6160C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 w:rsidR="00D6160C" w:rsidRDefault="00D6160C" w:rsidP="00D6160C">
      <w:pPr>
        <w:spacing w:line="500" w:lineRule="exact"/>
        <w:jc w:val="center"/>
        <w:rPr>
          <w:rFonts w:ascii="新宋体" w:eastAsia="新宋体" w:hAnsi="新宋体"/>
          <w:sz w:val="32"/>
          <w:szCs w:val="32"/>
        </w:rPr>
      </w:pPr>
    </w:p>
    <w:p w:rsidR="00D6160C" w:rsidRDefault="00D6160C" w:rsidP="00D6160C">
      <w:pPr>
        <w:spacing w:line="360" w:lineRule="auto"/>
        <w:jc w:val="center"/>
        <w:rPr>
          <w:rFonts w:ascii="新宋体" w:eastAsia="新宋体" w:hAnsi="新宋体"/>
          <w:b/>
          <w:color w:val="FF0000"/>
          <w:sz w:val="60"/>
          <w:szCs w:val="60"/>
        </w:rPr>
      </w:pPr>
      <w:r>
        <w:rPr>
          <w:rFonts w:ascii="新宋体" w:eastAsia="新宋体" w:hAnsi="新宋体" w:hint="eastAsia"/>
          <w:b/>
          <w:color w:val="FF0000"/>
          <w:sz w:val="60"/>
          <w:szCs w:val="60"/>
        </w:rPr>
        <w:t>江西农业大学学生工作委员会文件</w:t>
      </w:r>
    </w:p>
    <w:p w:rsidR="00D6160C" w:rsidRDefault="00D6160C" w:rsidP="00D6160C">
      <w:pPr>
        <w:spacing w:line="360" w:lineRule="auto"/>
        <w:jc w:val="center"/>
        <w:rPr>
          <w:rFonts w:ascii="仿宋_GB2312" w:eastAsia="仿宋_GB2312"/>
          <w:b/>
          <w:bCs/>
          <w:sz w:val="30"/>
          <w:szCs w:val="30"/>
        </w:rPr>
      </w:pPr>
    </w:p>
    <w:p w:rsidR="00D6160C" w:rsidRDefault="00E30D31" w:rsidP="00D6160C">
      <w:pPr>
        <w:spacing w:line="360" w:lineRule="auto"/>
        <w:jc w:val="center"/>
        <w:rPr>
          <w:rFonts w:ascii="仿宋" w:eastAsia="仿宋" w:hAnsi="仿宋"/>
          <w:sz w:val="32"/>
        </w:rPr>
      </w:pPr>
      <w:r w:rsidRPr="00E30D31">
        <w:rPr>
          <w:rFonts w:ascii="仿宋_GB2312" w:eastAsia="仿宋_GB2312"/>
          <w:sz w:val="32"/>
          <w:szCs w:val="32"/>
        </w:rPr>
        <w:pict>
          <v:line id="DocMarkLine" o:spid="_x0000_s1026" style="position:absolute;left:0;text-align:left;z-index:251660288" from="9pt,38.65pt" to="455.2pt,38.65pt" strokecolor="red" strokeweight="2.25pt">
            <w10:wrap type="topAndBottom"/>
          </v:line>
        </w:pict>
      </w:r>
      <w:r w:rsidR="00D6160C">
        <w:rPr>
          <w:rFonts w:ascii="仿宋" w:eastAsia="仿宋" w:hAnsi="仿宋" w:hint="eastAsia"/>
          <w:sz w:val="32"/>
        </w:rPr>
        <w:t>赣农大学字〔2018〕4号</w:t>
      </w:r>
    </w:p>
    <w:p w:rsidR="00D6160C" w:rsidRDefault="00D6160C" w:rsidP="00D6160C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:rsidR="00D6160C" w:rsidRDefault="00D6160C" w:rsidP="004B31F9">
      <w:pPr>
        <w:adjustRightInd w:val="0"/>
        <w:snapToGrid w:val="0"/>
        <w:spacing w:beforeLines="50" w:afterLines="50" w:line="500" w:lineRule="exact"/>
        <w:jc w:val="center"/>
        <w:rPr>
          <w:rFonts w:ascii="宋体" w:hAnsi="宋体" w:cs="宋体"/>
          <w:b/>
          <w:bCs/>
          <w:sz w:val="36"/>
          <w:szCs w:val="36"/>
        </w:rPr>
      </w:pPr>
    </w:p>
    <w:p w:rsidR="00D6160C" w:rsidRDefault="000406D7" w:rsidP="004B31F9">
      <w:pPr>
        <w:adjustRightInd w:val="0"/>
        <w:snapToGrid w:val="0"/>
        <w:spacing w:beforeLines="50" w:afterLines="50" w:line="500" w:lineRule="exact"/>
        <w:jc w:val="center"/>
        <w:rPr>
          <w:rFonts w:asciiTheme="majorEastAsia" w:eastAsiaTheme="majorEastAsia" w:hAnsiTheme="majorEastAsia" w:cs="宋体"/>
          <w:b/>
          <w:bCs/>
          <w:sz w:val="44"/>
          <w:szCs w:val="44"/>
        </w:rPr>
      </w:pPr>
      <w:r w:rsidRPr="00D6160C">
        <w:rPr>
          <w:rFonts w:asciiTheme="majorEastAsia" w:eastAsiaTheme="majorEastAsia" w:hAnsiTheme="majorEastAsia" w:cs="宋体" w:hint="eastAsia"/>
          <w:b/>
          <w:bCs/>
          <w:sz w:val="44"/>
          <w:szCs w:val="44"/>
        </w:rPr>
        <w:t>关于在全校大学生中</w:t>
      </w:r>
    </w:p>
    <w:p w:rsidR="00D6160C" w:rsidRPr="00D6160C" w:rsidRDefault="000406D7" w:rsidP="004B31F9">
      <w:pPr>
        <w:adjustRightInd w:val="0"/>
        <w:snapToGrid w:val="0"/>
        <w:spacing w:beforeLines="50" w:afterLines="50" w:line="500" w:lineRule="exact"/>
        <w:jc w:val="center"/>
        <w:rPr>
          <w:rFonts w:asciiTheme="majorEastAsia" w:eastAsiaTheme="majorEastAsia" w:hAnsiTheme="majorEastAsia" w:cs="宋体"/>
          <w:b/>
          <w:bCs/>
          <w:sz w:val="44"/>
          <w:szCs w:val="44"/>
        </w:rPr>
      </w:pPr>
      <w:r w:rsidRPr="00D6160C">
        <w:rPr>
          <w:rFonts w:asciiTheme="majorEastAsia" w:eastAsiaTheme="majorEastAsia" w:hAnsiTheme="majorEastAsia" w:cs="宋体" w:hint="eastAsia"/>
          <w:b/>
          <w:bCs/>
          <w:sz w:val="44"/>
          <w:szCs w:val="44"/>
        </w:rPr>
        <w:t>开展</w:t>
      </w:r>
      <w:r w:rsidR="00CA0270" w:rsidRPr="00D6160C">
        <w:rPr>
          <w:rFonts w:asciiTheme="majorEastAsia" w:eastAsiaTheme="majorEastAsia" w:hAnsiTheme="majorEastAsia" w:cs="宋体" w:hint="eastAsia"/>
          <w:b/>
          <w:bCs/>
          <w:sz w:val="44"/>
          <w:szCs w:val="44"/>
        </w:rPr>
        <w:t>学风建设年活动</w:t>
      </w:r>
      <w:r w:rsidRPr="00D6160C">
        <w:rPr>
          <w:rFonts w:asciiTheme="majorEastAsia" w:eastAsiaTheme="majorEastAsia" w:hAnsiTheme="majorEastAsia" w:cs="宋体" w:hint="eastAsia"/>
          <w:b/>
          <w:bCs/>
          <w:sz w:val="44"/>
          <w:szCs w:val="44"/>
        </w:rPr>
        <w:t>的通知</w:t>
      </w:r>
    </w:p>
    <w:p w:rsidR="00CA0270" w:rsidRPr="00D6160C" w:rsidRDefault="000406D7" w:rsidP="004B31F9">
      <w:pPr>
        <w:adjustRightInd w:val="0"/>
        <w:snapToGrid w:val="0"/>
        <w:spacing w:beforeLines="100" w:line="580" w:lineRule="exact"/>
        <w:jc w:val="left"/>
        <w:rPr>
          <w:rFonts w:ascii="仿宋_GB2312" w:eastAsia="仿宋_GB2312" w:hAnsi="仿宋" w:cs="仿宋"/>
          <w:bCs/>
          <w:sz w:val="32"/>
          <w:szCs w:val="32"/>
        </w:rPr>
      </w:pPr>
      <w:r w:rsidRPr="00D6160C">
        <w:rPr>
          <w:rFonts w:ascii="仿宋_GB2312" w:eastAsia="仿宋_GB2312" w:hAnsi="仿宋" w:cs="仿宋" w:hint="eastAsia"/>
          <w:bCs/>
          <w:sz w:val="32"/>
          <w:szCs w:val="32"/>
        </w:rPr>
        <w:t>各学院及有关单位:</w:t>
      </w:r>
    </w:p>
    <w:p w:rsidR="00CA0270" w:rsidRPr="00D6160C" w:rsidRDefault="00CA0270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D6160C">
        <w:rPr>
          <w:rFonts w:ascii="仿宋_GB2312" w:eastAsia="仿宋_GB2312" w:hAnsi="仿宋" w:cs="仿宋" w:hint="eastAsia"/>
          <w:bCs/>
          <w:sz w:val="32"/>
          <w:szCs w:val="32"/>
        </w:rPr>
        <w:t>为进一步规范</w:t>
      </w:r>
      <w:r w:rsidR="006A4E63" w:rsidRPr="00D6160C">
        <w:rPr>
          <w:rFonts w:ascii="仿宋_GB2312" w:eastAsia="仿宋_GB2312" w:hAnsi="仿宋" w:cs="仿宋" w:hint="eastAsia"/>
          <w:bCs/>
          <w:sz w:val="32"/>
          <w:szCs w:val="32"/>
        </w:rPr>
        <w:t>大</w:t>
      </w:r>
      <w:r w:rsidRPr="00D6160C">
        <w:rPr>
          <w:rFonts w:ascii="仿宋_GB2312" w:eastAsia="仿宋_GB2312" w:hAnsi="仿宋" w:cs="仿宋" w:hint="eastAsia"/>
          <w:bCs/>
          <w:sz w:val="32"/>
          <w:szCs w:val="32"/>
        </w:rPr>
        <w:t>学生日常行为管理，深化大学生文明养成教育，扎实有效推进我校大学生学风建设，</w:t>
      </w:r>
      <w:r w:rsidR="006B725E" w:rsidRPr="00D6160C">
        <w:rPr>
          <w:rFonts w:ascii="仿宋_GB2312" w:eastAsia="仿宋_GB2312" w:hAnsi="仿宋" w:cs="仿宋" w:hint="eastAsia"/>
          <w:bCs/>
          <w:sz w:val="32"/>
          <w:szCs w:val="32"/>
        </w:rPr>
        <w:t>促进大学生全面发展</w:t>
      </w:r>
      <w:r w:rsidR="00C92364" w:rsidRPr="00D6160C">
        <w:rPr>
          <w:rFonts w:ascii="仿宋_GB2312" w:eastAsia="仿宋_GB2312" w:hAnsi="仿宋" w:cs="仿宋" w:hint="eastAsia"/>
          <w:bCs/>
          <w:sz w:val="32"/>
          <w:szCs w:val="32"/>
        </w:rPr>
        <w:t>，结合我校实际，</w:t>
      </w:r>
      <w:r w:rsidRPr="00D6160C">
        <w:rPr>
          <w:rFonts w:ascii="仿宋_GB2312" w:eastAsia="仿宋_GB2312" w:hAnsi="仿宋" w:cs="仿宋" w:hint="eastAsia"/>
          <w:bCs/>
          <w:sz w:val="32"/>
          <w:szCs w:val="32"/>
        </w:rPr>
        <w:t>决定在</w:t>
      </w:r>
      <w:r w:rsidR="00C92364" w:rsidRPr="00D6160C">
        <w:rPr>
          <w:rFonts w:ascii="仿宋_GB2312" w:eastAsia="仿宋_GB2312" w:hAnsi="仿宋" w:cs="仿宋" w:hint="eastAsia"/>
          <w:bCs/>
          <w:sz w:val="32"/>
          <w:szCs w:val="32"/>
        </w:rPr>
        <w:t>全校</w:t>
      </w:r>
      <w:r w:rsidR="00B67A47" w:rsidRPr="00D6160C">
        <w:rPr>
          <w:rFonts w:ascii="仿宋_GB2312" w:eastAsia="仿宋_GB2312" w:hAnsi="仿宋" w:cs="仿宋" w:hint="eastAsia"/>
          <w:bCs/>
          <w:sz w:val="32"/>
          <w:szCs w:val="32"/>
        </w:rPr>
        <w:t>大</w:t>
      </w:r>
      <w:r w:rsidR="00C92364" w:rsidRPr="00D6160C">
        <w:rPr>
          <w:rFonts w:ascii="仿宋_GB2312" w:eastAsia="仿宋_GB2312" w:hAnsi="仿宋" w:cs="仿宋" w:hint="eastAsia"/>
          <w:bCs/>
          <w:sz w:val="32"/>
          <w:szCs w:val="32"/>
        </w:rPr>
        <w:t>学生中</w:t>
      </w:r>
      <w:r w:rsidRPr="00D6160C">
        <w:rPr>
          <w:rFonts w:ascii="仿宋_GB2312" w:eastAsia="仿宋_GB2312" w:hAnsi="仿宋" w:cs="仿宋" w:hint="eastAsia"/>
          <w:bCs/>
          <w:sz w:val="32"/>
          <w:szCs w:val="32"/>
        </w:rPr>
        <w:t>开展学风建设年活动</w:t>
      </w:r>
      <w:r w:rsidR="00C92364" w:rsidRPr="00D6160C">
        <w:rPr>
          <w:rFonts w:ascii="仿宋_GB2312" w:eastAsia="仿宋_GB2312" w:hAnsi="仿宋" w:cs="仿宋" w:hint="eastAsia"/>
          <w:bCs/>
          <w:sz w:val="32"/>
          <w:szCs w:val="32"/>
        </w:rPr>
        <w:t>。具体</w:t>
      </w:r>
      <w:r w:rsidRPr="00D6160C">
        <w:rPr>
          <w:rFonts w:ascii="仿宋_GB2312" w:eastAsia="仿宋_GB2312" w:hAnsi="仿宋" w:cs="仿宋" w:hint="eastAsia"/>
          <w:bCs/>
          <w:sz w:val="32"/>
          <w:szCs w:val="32"/>
        </w:rPr>
        <w:t>实施方案</w:t>
      </w:r>
      <w:r w:rsidR="00C92364" w:rsidRPr="00D6160C">
        <w:rPr>
          <w:rFonts w:ascii="仿宋_GB2312" w:eastAsia="仿宋_GB2312" w:hAnsi="仿宋" w:cs="仿宋" w:hint="eastAsia"/>
          <w:bCs/>
          <w:sz w:val="32"/>
          <w:szCs w:val="32"/>
        </w:rPr>
        <w:t>如下</w:t>
      </w:r>
      <w:r w:rsidR="00D84352" w:rsidRPr="00D6160C">
        <w:rPr>
          <w:rFonts w:ascii="仿宋_GB2312" w:eastAsia="仿宋_GB2312" w:hAnsi="仿宋" w:cs="仿宋" w:hint="eastAsia"/>
          <w:bCs/>
          <w:sz w:val="32"/>
          <w:szCs w:val="32"/>
        </w:rPr>
        <w:t>:</w:t>
      </w:r>
    </w:p>
    <w:p w:rsidR="00CA0270" w:rsidRPr="00D6160C" w:rsidRDefault="00CA0270" w:rsidP="00702183">
      <w:pPr>
        <w:adjustRightInd w:val="0"/>
        <w:snapToGrid w:val="0"/>
        <w:spacing w:line="580" w:lineRule="exact"/>
        <w:ind w:firstLine="600"/>
        <w:rPr>
          <w:rFonts w:ascii="仿宋_GB2312" w:eastAsia="仿宋_GB2312" w:hAnsi="仿宋" w:cs="仿宋"/>
          <w:sz w:val="32"/>
          <w:szCs w:val="32"/>
        </w:rPr>
      </w:pPr>
      <w:r w:rsidRPr="00D6160C">
        <w:rPr>
          <w:rFonts w:ascii="仿宋_GB2312" w:eastAsia="仿宋_GB2312" w:hAnsi="仿宋" w:cs="仿宋" w:hint="eastAsia"/>
          <w:sz w:val="32"/>
          <w:szCs w:val="32"/>
        </w:rPr>
        <w:t>一、</w:t>
      </w:r>
      <w:r w:rsidRPr="00D6160C">
        <w:rPr>
          <w:rFonts w:ascii="仿宋_GB2312" w:eastAsia="仿宋_GB2312" w:hAnsi="仿宋" w:cs="仿宋" w:hint="eastAsia"/>
          <w:b/>
          <w:sz w:val="32"/>
          <w:szCs w:val="32"/>
        </w:rPr>
        <w:t>指导思想</w:t>
      </w:r>
      <w:r w:rsidRPr="00D6160C">
        <w:rPr>
          <w:rFonts w:ascii="仿宋_GB2312" w:eastAsia="仿宋_GB2312" w:hAnsi="仿宋" w:cs="仿宋" w:hint="eastAsia"/>
          <w:sz w:val="32"/>
          <w:szCs w:val="32"/>
        </w:rPr>
        <w:t xml:space="preserve"> </w:t>
      </w:r>
    </w:p>
    <w:p w:rsidR="00CA0270" w:rsidRPr="00D6160C" w:rsidRDefault="00CA0270" w:rsidP="00702183">
      <w:pPr>
        <w:adjustRightInd w:val="0"/>
        <w:snapToGrid w:val="0"/>
        <w:spacing w:line="580" w:lineRule="exact"/>
        <w:ind w:firstLine="600"/>
        <w:rPr>
          <w:rFonts w:ascii="仿宋_GB2312" w:eastAsia="仿宋_GB2312" w:hAnsi="仿宋" w:cs="仿宋"/>
          <w:sz w:val="32"/>
          <w:szCs w:val="32"/>
        </w:rPr>
      </w:pPr>
      <w:r w:rsidRPr="00D6160C">
        <w:rPr>
          <w:rFonts w:ascii="仿宋_GB2312" w:eastAsia="仿宋_GB2312" w:hAnsi="仿宋" w:cs="仿宋" w:hint="eastAsia"/>
          <w:sz w:val="32"/>
          <w:szCs w:val="32"/>
        </w:rPr>
        <w:t>以马克思列宁主义、毛泽东思想、邓小平理论、“三个代表”重要思想、科学发展观</w:t>
      </w:r>
      <w:r w:rsidR="00C92364" w:rsidRPr="00D6160C">
        <w:rPr>
          <w:rFonts w:ascii="仿宋_GB2312" w:eastAsia="仿宋_GB2312" w:hAnsi="仿宋" w:cs="仿宋" w:hint="eastAsia"/>
          <w:sz w:val="32"/>
          <w:szCs w:val="32"/>
        </w:rPr>
        <w:t>和</w:t>
      </w:r>
      <w:r w:rsidRPr="00D6160C">
        <w:rPr>
          <w:rFonts w:ascii="仿宋_GB2312" w:eastAsia="仿宋_GB2312" w:hAnsi="仿宋" w:cs="仿宋" w:hint="eastAsia"/>
          <w:sz w:val="32"/>
          <w:szCs w:val="32"/>
        </w:rPr>
        <w:t>习近平新时代中国特色社会主义思想为指导，以强化引导、严格管理、优</w:t>
      </w:r>
      <w:r w:rsidR="00C92364" w:rsidRPr="00D6160C">
        <w:rPr>
          <w:rFonts w:ascii="仿宋_GB2312" w:eastAsia="仿宋_GB2312" w:hAnsi="仿宋" w:cs="仿宋" w:hint="eastAsia"/>
          <w:sz w:val="32"/>
          <w:szCs w:val="32"/>
        </w:rPr>
        <w:t>化</w:t>
      </w:r>
      <w:r w:rsidRPr="00D6160C">
        <w:rPr>
          <w:rFonts w:ascii="仿宋_GB2312" w:eastAsia="仿宋_GB2312" w:hAnsi="仿宋" w:cs="仿宋" w:hint="eastAsia"/>
          <w:sz w:val="32"/>
          <w:szCs w:val="32"/>
        </w:rPr>
        <w:t>服务</w:t>
      </w:r>
      <w:r w:rsidR="00C92364" w:rsidRPr="00D6160C">
        <w:rPr>
          <w:rFonts w:ascii="仿宋_GB2312" w:eastAsia="仿宋_GB2312" w:hAnsi="仿宋" w:cs="仿宋" w:hint="eastAsia"/>
          <w:sz w:val="32"/>
          <w:szCs w:val="32"/>
        </w:rPr>
        <w:t>、整体推进</w:t>
      </w:r>
      <w:r w:rsidRPr="00D6160C">
        <w:rPr>
          <w:rFonts w:ascii="仿宋_GB2312" w:eastAsia="仿宋_GB2312" w:hAnsi="仿宋" w:cs="仿宋" w:hint="eastAsia"/>
          <w:sz w:val="32"/>
          <w:szCs w:val="32"/>
        </w:rPr>
        <w:t>为</w:t>
      </w:r>
      <w:r w:rsidR="006B725E" w:rsidRPr="00D6160C">
        <w:rPr>
          <w:rFonts w:ascii="仿宋_GB2312" w:eastAsia="仿宋_GB2312" w:hAnsi="仿宋" w:cs="仿宋" w:hint="eastAsia"/>
          <w:sz w:val="32"/>
          <w:szCs w:val="32"/>
        </w:rPr>
        <w:t>要求</w:t>
      </w:r>
      <w:r w:rsidRPr="00D6160C">
        <w:rPr>
          <w:rFonts w:ascii="仿宋_GB2312" w:eastAsia="仿宋_GB2312" w:hAnsi="仿宋" w:cs="仿宋" w:hint="eastAsia"/>
          <w:sz w:val="32"/>
          <w:szCs w:val="32"/>
        </w:rPr>
        <w:t>，围绕立德树人根本任务，</w:t>
      </w:r>
      <w:r w:rsidR="006B725E" w:rsidRPr="00D6160C">
        <w:rPr>
          <w:rFonts w:ascii="仿宋_GB2312" w:eastAsia="仿宋_GB2312" w:hAnsi="仿宋" w:cs="仿宋" w:hint="eastAsia"/>
          <w:sz w:val="32"/>
          <w:szCs w:val="32"/>
        </w:rPr>
        <w:t>加强思想引领，</w:t>
      </w:r>
      <w:r w:rsidRPr="00D6160C">
        <w:rPr>
          <w:rFonts w:ascii="仿宋_GB2312" w:eastAsia="仿宋_GB2312" w:hAnsi="仿宋" w:cs="仿宋" w:hint="eastAsia"/>
          <w:sz w:val="32"/>
          <w:szCs w:val="32"/>
        </w:rPr>
        <w:t>突出学风建设在学生全面发展中的</w:t>
      </w:r>
      <w:r w:rsidR="00B67A47" w:rsidRPr="00D6160C">
        <w:rPr>
          <w:rFonts w:ascii="仿宋_GB2312" w:eastAsia="仿宋_GB2312" w:hAnsi="仿宋" w:cs="仿宋" w:hint="eastAsia"/>
          <w:sz w:val="32"/>
          <w:szCs w:val="32"/>
        </w:rPr>
        <w:t>重要</w:t>
      </w:r>
      <w:r w:rsidRPr="00D6160C">
        <w:rPr>
          <w:rFonts w:ascii="仿宋_GB2312" w:eastAsia="仿宋_GB2312" w:hAnsi="仿宋" w:cs="仿宋" w:hint="eastAsia"/>
          <w:sz w:val="32"/>
          <w:szCs w:val="32"/>
        </w:rPr>
        <w:t>作用，全面营造良好的育人环境，努力适应我校建设有特色高水平大学的要求，为大学生成长成才和创新发展</w:t>
      </w:r>
      <w:r w:rsidR="00B67A47" w:rsidRPr="00D6160C">
        <w:rPr>
          <w:rFonts w:ascii="仿宋_GB2312" w:eastAsia="仿宋_GB2312" w:hAnsi="仿宋" w:cs="仿宋" w:hint="eastAsia"/>
          <w:sz w:val="32"/>
          <w:szCs w:val="32"/>
        </w:rPr>
        <w:t>提供坚强保障</w:t>
      </w:r>
      <w:r w:rsidRPr="00D6160C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CA0270" w:rsidRPr="00D6160C" w:rsidRDefault="00CA0270" w:rsidP="00702183">
      <w:pPr>
        <w:adjustRightInd w:val="0"/>
        <w:snapToGrid w:val="0"/>
        <w:spacing w:line="580" w:lineRule="exact"/>
        <w:rPr>
          <w:rFonts w:ascii="仿宋_GB2312" w:eastAsia="仿宋_GB2312" w:hAnsi="仿宋" w:cs="仿宋"/>
          <w:b/>
          <w:sz w:val="32"/>
          <w:szCs w:val="32"/>
        </w:rPr>
      </w:pPr>
      <w:r w:rsidRPr="00D6160C">
        <w:rPr>
          <w:rFonts w:ascii="仿宋_GB2312" w:eastAsia="仿宋_GB2312" w:hAnsi="仿宋" w:cs="仿宋" w:hint="eastAsia"/>
          <w:b/>
          <w:sz w:val="32"/>
          <w:szCs w:val="32"/>
        </w:rPr>
        <w:t xml:space="preserve">    二、活动目标 </w:t>
      </w:r>
    </w:p>
    <w:p w:rsidR="00CA0270" w:rsidRPr="00D6160C" w:rsidRDefault="00CA0270" w:rsidP="00702183">
      <w:pPr>
        <w:adjustRightInd w:val="0"/>
        <w:snapToGrid w:val="0"/>
        <w:spacing w:line="580" w:lineRule="exact"/>
        <w:ind w:firstLine="600"/>
        <w:rPr>
          <w:rFonts w:ascii="仿宋_GB2312" w:eastAsia="仿宋_GB2312" w:hAnsi="仿宋" w:cs="仿宋"/>
          <w:sz w:val="32"/>
          <w:szCs w:val="32"/>
        </w:rPr>
      </w:pPr>
      <w:r w:rsidRPr="00D6160C">
        <w:rPr>
          <w:rFonts w:ascii="仿宋_GB2312" w:eastAsia="仿宋_GB2312" w:hAnsi="仿宋" w:cs="仿宋" w:hint="eastAsia"/>
          <w:sz w:val="32"/>
          <w:szCs w:val="32"/>
        </w:rPr>
        <w:t>通过学风建设年活动，以制度建设和强化管理为突破口，教育学</w:t>
      </w:r>
      <w:r w:rsidRPr="00D6160C">
        <w:rPr>
          <w:rFonts w:ascii="仿宋_GB2312" w:eastAsia="仿宋_GB2312" w:hAnsi="仿宋" w:cs="仿宋" w:hint="eastAsia"/>
          <w:sz w:val="32"/>
          <w:szCs w:val="32"/>
        </w:rPr>
        <w:lastRenderedPageBreak/>
        <w:t>生树立崇高理想</w:t>
      </w:r>
      <w:r w:rsidR="00C92364" w:rsidRPr="00D6160C">
        <w:rPr>
          <w:rFonts w:ascii="仿宋_GB2312" w:eastAsia="仿宋_GB2312" w:hAnsi="仿宋" w:cs="仿宋" w:hint="eastAsia"/>
          <w:sz w:val="32"/>
          <w:szCs w:val="32"/>
        </w:rPr>
        <w:t>信念</w:t>
      </w:r>
      <w:r w:rsidRPr="00D6160C">
        <w:rPr>
          <w:rFonts w:ascii="仿宋_GB2312" w:eastAsia="仿宋_GB2312" w:hAnsi="仿宋" w:cs="仿宋" w:hint="eastAsia"/>
          <w:sz w:val="32"/>
          <w:szCs w:val="32"/>
        </w:rPr>
        <w:t>，</w:t>
      </w:r>
      <w:r w:rsidR="006B725E" w:rsidRPr="00D6160C">
        <w:rPr>
          <w:rFonts w:ascii="仿宋_GB2312" w:eastAsia="仿宋_GB2312" w:hAnsi="仿宋" w:cs="仿宋" w:hint="eastAsia"/>
          <w:sz w:val="32"/>
          <w:szCs w:val="32"/>
        </w:rPr>
        <w:t>明确学习目的，</w:t>
      </w:r>
      <w:r w:rsidRPr="00D6160C">
        <w:rPr>
          <w:rFonts w:ascii="仿宋_GB2312" w:eastAsia="仿宋_GB2312" w:hAnsi="仿宋" w:cs="仿宋" w:hint="eastAsia"/>
          <w:sz w:val="32"/>
          <w:szCs w:val="32"/>
        </w:rPr>
        <w:t>端正学习态度，掌握学习方法，增强学习自觉性</w:t>
      </w:r>
      <w:r w:rsidR="00C92364" w:rsidRPr="00D6160C">
        <w:rPr>
          <w:rFonts w:ascii="仿宋_GB2312" w:eastAsia="仿宋_GB2312" w:hAnsi="仿宋" w:cs="仿宋" w:hint="eastAsia"/>
          <w:sz w:val="32"/>
          <w:szCs w:val="32"/>
        </w:rPr>
        <w:t>；</w:t>
      </w:r>
      <w:r w:rsidRPr="00D6160C">
        <w:rPr>
          <w:rFonts w:ascii="仿宋_GB2312" w:eastAsia="仿宋_GB2312" w:hAnsi="仿宋" w:cs="仿宋" w:hint="eastAsia"/>
          <w:sz w:val="32"/>
          <w:szCs w:val="32"/>
        </w:rPr>
        <w:t>引导学生志存高远，文明修身，遵法守纪，热爱学校，奋发向上，努力营造浓厚的学习氛围。通过学风建设年活动，进一步完善</w:t>
      </w:r>
      <w:r w:rsidR="006B725E" w:rsidRPr="00D6160C">
        <w:rPr>
          <w:rFonts w:ascii="仿宋_GB2312" w:eastAsia="仿宋_GB2312" w:hAnsi="仿宋" w:cs="仿宋" w:hint="eastAsia"/>
          <w:sz w:val="32"/>
          <w:szCs w:val="32"/>
        </w:rPr>
        <w:t>和落实</w:t>
      </w:r>
      <w:r w:rsidRPr="00D6160C">
        <w:rPr>
          <w:rFonts w:ascii="仿宋_GB2312" w:eastAsia="仿宋_GB2312" w:hAnsi="仿宋" w:cs="仿宋" w:hint="eastAsia"/>
          <w:sz w:val="32"/>
          <w:szCs w:val="32"/>
        </w:rPr>
        <w:t>学校学生管理各项规章制度，探索学风建设新途径新方法，形成学风建设长效机制。</w:t>
      </w:r>
    </w:p>
    <w:p w:rsidR="00CA0270" w:rsidRPr="00D6160C" w:rsidRDefault="00CA0270" w:rsidP="004B31F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D6160C">
        <w:rPr>
          <w:rFonts w:ascii="仿宋_GB2312" w:eastAsia="仿宋_GB2312" w:hAnsi="仿宋" w:cs="仿宋" w:hint="eastAsia"/>
          <w:b/>
          <w:sz w:val="32"/>
          <w:szCs w:val="32"/>
        </w:rPr>
        <w:t>三、组织领导</w:t>
      </w:r>
    </w:p>
    <w:p w:rsidR="00CA0270" w:rsidRPr="00D6160C" w:rsidRDefault="00CA0270" w:rsidP="00702183">
      <w:pPr>
        <w:adjustRightInd w:val="0"/>
        <w:snapToGrid w:val="0"/>
        <w:spacing w:line="580" w:lineRule="exact"/>
        <w:ind w:firstLine="600"/>
        <w:rPr>
          <w:rFonts w:ascii="仿宋_GB2312" w:eastAsia="仿宋_GB2312" w:hAnsi="仿宋" w:cs="仿宋"/>
          <w:sz w:val="32"/>
          <w:szCs w:val="32"/>
        </w:rPr>
      </w:pPr>
      <w:r w:rsidRPr="00D6160C">
        <w:rPr>
          <w:rFonts w:ascii="仿宋_GB2312" w:eastAsia="仿宋_GB2312" w:hAnsi="仿宋" w:cs="仿宋" w:hint="eastAsia"/>
          <w:sz w:val="32"/>
          <w:szCs w:val="32"/>
        </w:rPr>
        <w:t>学校成立学风建设年活动领导小组，成员组成如下：</w:t>
      </w:r>
    </w:p>
    <w:p w:rsidR="00CA0270" w:rsidRPr="00D6160C" w:rsidRDefault="00CA0270" w:rsidP="00702183">
      <w:pPr>
        <w:adjustRightInd w:val="0"/>
        <w:snapToGrid w:val="0"/>
        <w:spacing w:line="580" w:lineRule="exact"/>
        <w:ind w:firstLine="600"/>
        <w:rPr>
          <w:rFonts w:ascii="仿宋_GB2312" w:eastAsia="仿宋_GB2312" w:hAnsi="仿宋" w:cs="仿宋"/>
          <w:sz w:val="32"/>
          <w:szCs w:val="32"/>
        </w:rPr>
      </w:pPr>
      <w:r w:rsidRPr="00D6160C">
        <w:rPr>
          <w:rFonts w:ascii="仿宋_GB2312" w:eastAsia="仿宋_GB2312" w:hAnsi="仿宋" w:cs="仿宋" w:hint="eastAsia"/>
          <w:sz w:val="32"/>
          <w:szCs w:val="32"/>
        </w:rPr>
        <w:t>组  长： 许斌华</w:t>
      </w:r>
    </w:p>
    <w:p w:rsidR="00CA0270" w:rsidRPr="00D6160C" w:rsidRDefault="00CA0270" w:rsidP="00702183">
      <w:pPr>
        <w:adjustRightInd w:val="0"/>
        <w:snapToGrid w:val="0"/>
        <w:spacing w:line="580" w:lineRule="exact"/>
        <w:ind w:firstLine="600"/>
        <w:rPr>
          <w:rFonts w:ascii="仿宋_GB2312" w:eastAsia="仿宋_GB2312" w:hAnsi="仿宋" w:cs="仿宋"/>
          <w:sz w:val="32"/>
          <w:szCs w:val="32"/>
        </w:rPr>
      </w:pPr>
      <w:r w:rsidRPr="00D6160C">
        <w:rPr>
          <w:rFonts w:ascii="仿宋_GB2312" w:eastAsia="仿宋_GB2312" w:hAnsi="仿宋" w:cs="仿宋" w:hint="eastAsia"/>
          <w:sz w:val="32"/>
          <w:szCs w:val="32"/>
        </w:rPr>
        <w:t xml:space="preserve">副组长： 李剑富 </w:t>
      </w:r>
    </w:p>
    <w:p w:rsidR="00CA0270" w:rsidRPr="00D6160C" w:rsidRDefault="00983F12" w:rsidP="00702183">
      <w:pPr>
        <w:adjustRightInd w:val="0"/>
        <w:snapToGrid w:val="0"/>
        <w:spacing w:line="580" w:lineRule="exact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D6160C"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r w:rsidR="00CA0270" w:rsidRPr="00D6160C">
        <w:rPr>
          <w:rFonts w:ascii="仿宋_GB2312" w:eastAsia="仿宋_GB2312" w:hAnsi="仿宋" w:cs="仿宋" w:hint="eastAsia"/>
          <w:sz w:val="32"/>
          <w:szCs w:val="32"/>
        </w:rPr>
        <w:t>成  员：</w:t>
      </w:r>
      <w:r w:rsidR="00B72B12">
        <w:rPr>
          <w:rFonts w:ascii="仿宋_GB2312" w:eastAsia="仿宋_GB2312" w:hAnsi="仿宋" w:cs="仿宋" w:hint="eastAsia"/>
          <w:sz w:val="32"/>
          <w:szCs w:val="32"/>
        </w:rPr>
        <w:t>李海峰</w:t>
      </w:r>
      <w:r w:rsidRPr="00D6160C">
        <w:rPr>
          <w:rFonts w:ascii="仿宋_GB2312" w:eastAsia="仿宋_GB2312" w:hAnsi="仿宋" w:cs="仿宋" w:hint="eastAsia"/>
          <w:sz w:val="32"/>
          <w:szCs w:val="32"/>
        </w:rPr>
        <w:t>、</w:t>
      </w:r>
      <w:r w:rsidR="00B72B12">
        <w:rPr>
          <w:rFonts w:ascii="仿宋_GB2312" w:eastAsia="仿宋_GB2312" w:hAnsi="仿宋" w:cs="仿宋" w:hint="eastAsia"/>
          <w:sz w:val="32"/>
          <w:szCs w:val="32"/>
        </w:rPr>
        <w:t>肖意风、王建胜、廖述香、艾施荣、刘庆言、赵刚、彭泰中、朱国海、王志发、周国平、刘志兵、胡丹、罗志华、肖明</w:t>
      </w:r>
    </w:p>
    <w:p w:rsidR="00CA0270" w:rsidRPr="00D6160C" w:rsidRDefault="00CA0270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领导小组负责学风建设年方案制定、工作部署、检查指导和考核总结</w:t>
      </w:r>
      <w:r w:rsidR="00416C04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，</w:t>
      </w:r>
      <w:r w:rsidR="00983F12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各学院</w:t>
      </w:r>
      <w:r w:rsidR="00BE1C7A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学工办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负责落实本</w:t>
      </w:r>
      <w:r w:rsidR="00416C04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学院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学风建设年活动，</w:t>
      </w:r>
      <w:r w:rsidR="00983F12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交叉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督促、检查</w:t>
      </w:r>
      <w:r w:rsidR="00703FFD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全校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活动开展。</w:t>
      </w:r>
    </w:p>
    <w:p w:rsidR="00CA0270" w:rsidRPr="00D6160C" w:rsidRDefault="00CA0270" w:rsidP="004B31F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b/>
          <w:sz w:val="32"/>
          <w:szCs w:val="32"/>
        </w:rPr>
      </w:pPr>
      <w:r w:rsidRPr="00D6160C">
        <w:rPr>
          <w:rFonts w:ascii="仿宋_GB2312" w:eastAsia="仿宋_GB2312" w:hAnsi="仿宋" w:cs="仿宋" w:hint="eastAsia"/>
          <w:b/>
          <w:sz w:val="32"/>
          <w:szCs w:val="32"/>
        </w:rPr>
        <w:t>四、具体措施</w:t>
      </w:r>
    </w:p>
    <w:p w:rsidR="00CA0270" w:rsidRPr="00D6160C" w:rsidRDefault="00CA0270" w:rsidP="004B31F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b/>
          <w:sz w:val="32"/>
          <w:szCs w:val="32"/>
        </w:rPr>
      </w:pPr>
      <w:r w:rsidRPr="00D6160C">
        <w:rPr>
          <w:rFonts w:ascii="仿宋_GB2312" w:eastAsia="仿宋_GB2312" w:hAnsi="仿宋" w:cs="仿宋" w:hint="eastAsia"/>
          <w:b/>
          <w:sz w:val="32"/>
          <w:szCs w:val="32"/>
        </w:rPr>
        <w:t>（一）加大宣传，积极引导</w:t>
      </w:r>
    </w:p>
    <w:p w:rsidR="00CA0270" w:rsidRPr="00D6160C" w:rsidRDefault="00CA0270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1</w:t>
      </w:r>
      <w:r w:rsidR="007E0D07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.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加强思想政治教育，帮助学生</w:t>
      </w:r>
      <w:r w:rsidR="007D777A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树立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目标。通过爱国爱校、感恩励志和就业创业等专题思想政治教育，使学生把自己的前途命运</w:t>
      </w:r>
      <w:r w:rsidR="00DD1B17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和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国家的前途命运紧密联系起来，激发他们对家庭</w:t>
      </w:r>
      <w:r w:rsidR="00C92364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、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社会</w:t>
      </w:r>
      <w:r w:rsidR="00C92364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、国家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的使命感和责任感。帮助学生明确学习动机，端正学习态度。</w:t>
      </w:r>
      <w:r w:rsidR="00C92364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各学院要</w:t>
      </w:r>
      <w:r w:rsidRPr="00D6160C">
        <w:rPr>
          <w:rFonts w:ascii="仿宋_GB2312" w:eastAsia="仿宋_GB2312" w:hAnsi="仿宋" w:cs="仿宋" w:hint="eastAsia"/>
          <w:bCs/>
          <w:sz w:val="32"/>
          <w:szCs w:val="32"/>
        </w:rPr>
        <w:t>通</w:t>
      </w:r>
      <w:r w:rsidR="00C92364" w:rsidRPr="00D6160C">
        <w:rPr>
          <w:rFonts w:ascii="仿宋_GB2312" w:eastAsia="仿宋_GB2312" w:hAnsi="仿宋" w:cs="仿宋" w:hint="eastAsia"/>
          <w:bCs/>
          <w:sz w:val="32"/>
          <w:szCs w:val="32"/>
        </w:rPr>
        <w:t>过深入教室、宿舍调研，查摆学风建设问题</w:t>
      </w:r>
      <w:r w:rsidRPr="00D6160C">
        <w:rPr>
          <w:rFonts w:ascii="仿宋_GB2312" w:eastAsia="仿宋_GB2312" w:hAnsi="仿宋" w:cs="仿宋" w:hint="eastAsia"/>
          <w:bCs/>
          <w:sz w:val="32"/>
          <w:szCs w:val="32"/>
        </w:rPr>
        <w:t>，</w:t>
      </w:r>
      <w:r w:rsidR="00C92364" w:rsidRPr="00D6160C">
        <w:rPr>
          <w:rFonts w:ascii="仿宋_GB2312" w:eastAsia="仿宋_GB2312" w:hAnsi="仿宋" w:cs="仿宋" w:hint="eastAsia"/>
          <w:bCs/>
          <w:sz w:val="32"/>
          <w:szCs w:val="32"/>
        </w:rPr>
        <w:t>找准学风建设关键</w:t>
      </w:r>
      <w:r w:rsidRPr="00D6160C">
        <w:rPr>
          <w:rFonts w:ascii="仿宋_GB2312" w:eastAsia="仿宋_GB2312" w:hAnsi="仿宋" w:cs="仿宋" w:hint="eastAsia"/>
          <w:bCs/>
          <w:sz w:val="32"/>
          <w:szCs w:val="32"/>
        </w:rPr>
        <w:t>，使广大师生充分认识和理解加强学风建设的目的和意义，明确开展大学生学风建设年活动的指导思想和活动目标，积极主动地参与学风建设年的</w:t>
      </w:r>
      <w:r w:rsidRPr="00D6160C">
        <w:rPr>
          <w:rFonts w:ascii="仿宋_GB2312" w:eastAsia="仿宋_GB2312" w:hAnsi="仿宋" w:cs="仿宋" w:hint="eastAsia"/>
          <w:bCs/>
          <w:sz w:val="32"/>
          <w:szCs w:val="32"/>
        </w:rPr>
        <w:lastRenderedPageBreak/>
        <w:t>各项活动。</w:t>
      </w:r>
    </w:p>
    <w:p w:rsidR="00CA0270" w:rsidRPr="00D6160C" w:rsidRDefault="00CA0270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2</w:t>
      </w:r>
      <w:r w:rsidR="006E403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.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加强专业思想教育，激发学生学习兴趣。坚持分类指导和全程辅导相结合。根据不同年级的学习特点，进行分类指导，开展“大一养成习惯”</w:t>
      </w:r>
      <w:r w:rsidR="0049467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、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“大二潜心立志”</w:t>
      </w:r>
      <w:r w:rsidR="0049467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、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“大三拓展素质”</w:t>
      </w:r>
      <w:r w:rsidR="0049467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、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“大四实践成才”等主题教育活动，引导学生明确阶段学习目标，使学生学有方向，学有动力。</w:t>
      </w:r>
      <w:r w:rsidR="0049467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各学院要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利用新生入学教育、新生晚自习</w:t>
      </w:r>
      <w:r w:rsidR="0049467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及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专家讲座、教师学生座谈会等，让学生对所学专业有</w:t>
      </w:r>
      <w:r w:rsidR="0049467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所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了解。</w:t>
      </w:r>
      <w:r w:rsidR="006B725E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辅导员和学工干部</w:t>
      </w:r>
      <w:r w:rsidR="0049467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要积极配合专业教师，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主动了解和参与课堂教学和实践教学，加强对学生专业思想教育，使学生对专业的了解更加深入，不断激发学习热情。实现专业教育与就业创业指导的相互渗透，让学生了解专业学习与就业创业的关系，掌握专业的发展前景和用人单位的实际需求，增强学生学习的针对性。</w:t>
      </w:r>
    </w:p>
    <w:p w:rsidR="00CA0270" w:rsidRPr="00D6160C" w:rsidRDefault="00CA0270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3</w:t>
      </w:r>
      <w:r w:rsidR="006E403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.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开展主题实践活动，倡导优良学风。通过举办主题班会、校友论</w:t>
      </w:r>
      <w:r w:rsidR="00AB069A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坛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、学术报告、就业辅导</w:t>
      </w:r>
      <w:r w:rsidR="006B725E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、考研学习经验交流、社会实践及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演讲、辩论</w:t>
      </w:r>
      <w:r w:rsidR="006B725E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、讨论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等特色活动，鼓励学生勤奋学习，</w:t>
      </w:r>
      <w:r w:rsidR="006B725E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强化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危机意识和竞争意识，营造积极向上的学习氛围。在</w:t>
      </w:r>
      <w:r w:rsidR="006B725E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学生管理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中</w:t>
      </w:r>
      <w:r w:rsidR="006B725E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要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突出学风</w:t>
      </w:r>
      <w:r w:rsidR="00B72B1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建设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，</w:t>
      </w:r>
      <w:r w:rsidR="0049467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在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“推优入党”和学生干部的选拔、培养工作中</w:t>
      </w:r>
      <w:r w:rsidR="0049467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要</w:t>
      </w:r>
      <w:r w:rsidR="006B725E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明确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对学习成绩的要求。</w:t>
      </w:r>
      <w:r w:rsidRPr="00D6160C">
        <w:rPr>
          <w:rFonts w:ascii="仿宋_GB2312" w:eastAsia="仿宋_GB2312" w:hAnsi="仿宋" w:cs="仿宋" w:hint="eastAsia"/>
          <w:bCs/>
          <w:sz w:val="32"/>
          <w:szCs w:val="32"/>
        </w:rPr>
        <w:t>充分利用校报、广播、网络、微信推送等宣传载体进行</w:t>
      </w:r>
      <w:r w:rsidR="006B725E" w:rsidRPr="00D6160C">
        <w:rPr>
          <w:rFonts w:ascii="仿宋_GB2312" w:eastAsia="仿宋_GB2312" w:hAnsi="仿宋" w:cs="仿宋" w:hint="eastAsia"/>
          <w:bCs/>
          <w:sz w:val="32"/>
          <w:szCs w:val="32"/>
        </w:rPr>
        <w:t>做好工作宣传</w:t>
      </w:r>
      <w:r w:rsidRPr="00D6160C">
        <w:rPr>
          <w:rFonts w:ascii="仿宋_GB2312" w:eastAsia="仿宋_GB2312" w:hAnsi="仿宋" w:cs="仿宋" w:hint="eastAsia"/>
          <w:bCs/>
          <w:sz w:val="32"/>
          <w:szCs w:val="32"/>
        </w:rPr>
        <w:t>，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努力营造积极向上的文化氛围</w:t>
      </w:r>
      <w:r w:rsidR="006B725E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和学习氛围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。</w:t>
      </w:r>
    </w:p>
    <w:p w:rsidR="00CA0270" w:rsidRPr="00D6160C" w:rsidRDefault="00CA0270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4</w:t>
      </w:r>
      <w:r w:rsidR="006E403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.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以考研</w:t>
      </w:r>
      <w:r w:rsidR="00AB069A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就业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、</w:t>
      </w:r>
      <w:r w:rsidR="001F6078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双创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活动为平台，创造良好学习氛围。鼓励学生</w:t>
      </w:r>
      <w:r w:rsidR="0049467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积极报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考硕士研究生</w:t>
      </w:r>
      <w:r w:rsidR="0049467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。要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根据考研学生的复习时间安排，定期组织考研指导讲座</w:t>
      </w:r>
      <w:r w:rsidR="0049467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、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考研学生</w:t>
      </w:r>
      <w:r w:rsidR="001F6078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交流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会，及时</w:t>
      </w:r>
      <w:r w:rsidR="00A71691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帮助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考研学生</w:t>
      </w:r>
      <w:r w:rsidR="00A71691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解决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问题，为考研学生提供</w:t>
      </w:r>
      <w:r w:rsidR="0049467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优质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的服务。</w:t>
      </w:r>
      <w:r w:rsidR="0049467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要</w:t>
      </w:r>
      <w:r w:rsidR="006B725E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依托学院优势和专业特色大力开展学生课外科技活动，</w:t>
      </w:r>
      <w:r w:rsidR="00A71691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引导和鼓励大学生参加科技创新和各类学习竞赛活动</w:t>
      </w:r>
      <w:r w:rsidR="006B725E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；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利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lastRenderedPageBreak/>
        <w:t>用大学生创新创业园、创新创业训练计划项目等平台，结合“挑战杯”、“互联网+”创新创业大赛等各类竞赛，营造良好的创新创业教育氛围，激发学生</w:t>
      </w:r>
      <w:r w:rsidR="0049467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专业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学习</w:t>
      </w:r>
      <w:r w:rsidR="0049467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的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热情。</w:t>
      </w:r>
    </w:p>
    <w:p w:rsidR="00CA0270" w:rsidRPr="00D6160C" w:rsidRDefault="00CA0270" w:rsidP="004B31F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b/>
          <w:sz w:val="32"/>
          <w:szCs w:val="32"/>
        </w:rPr>
      </w:pPr>
      <w:r w:rsidRPr="00D6160C">
        <w:rPr>
          <w:rFonts w:ascii="仿宋_GB2312" w:eastAsia="仿宋_GB2312" w:hAnsi="仿宋" w:cs="仿宋" w:hint="eastAsia"/>
          <w:b/>
          <w:sz w:val="32"/>
          <w:szCs w:val="32"/>
        </w:rPr>
        <w:t>（二）完善措施，狠抓落实</w:t>
      </w:r>
    </w:p>
    <w:p w:rsidR="00BC67FB" w:rsidRPr="00D6160C" w:rsidRDefault="00CA0270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1</w:t>
      </w:r>
      <w:r w:rsidR="004F36AE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.</w:t>
      </w:r>
      <w:r w:rsidR="0049467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实施</w:t>
      </w:r>
      <w:r w:rsidR="000C42DA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大学生</w:t>
      </w:r>
      <w:r w:rsidR="0049467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协同</w:t>
      </w:r>
      <w:r w:rsidR="000C42DA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教育</w:t>
      </w:r>
      <w:r w:rsidR="0049467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工程。</w:t>
      </w:r>
      <w:r w:rsidR="00E62810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课堂教学是育人的主渠道，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发挥课堂教学和课外教育的协同作用</w:t>
      </w:r>
      <w:r w:rsidR="00E62810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是学风建设的重要保障。学工干部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要</w:t>
      </w:r>
      <w:r w:rsidR="006A4E63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通过课堂学风抽查、课堂秩序检查等方式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主动协助任课教师抓好课堂秩序</w:t>
      </w:r>
      <w:r w:rsidR="004F36AE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，要</w:t>
      </w:r>
      <w:r w:rsidR="00E62810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全面了解学生课堂教学的意见和建议，并及时反馈给任课老师，促进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教学手段</w:t>
      </w:r>
      <w:r w:rsidR="00E62810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改革和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教学方法</w:t>
      </w:r>
      <w:r w:rsidR="00E62810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创新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，增强课堂教学的吸引力，激发学生学习热情</w:t>
      </w:r>
      <w:r w:rsidR="00E62810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；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要发挥第二课堂在素质教育中的</w:t>
      </w:r>
      <w:r w:rsidR="006B725E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协同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作用，科学、规范建设好学生组织，合理、创新开展各类素质教育与实践活动，全面提升大学生综合素质。</w:t>
      </w:r>
      <w:r w:rsidR="00E62810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辅导员（班主任）在自身教育教学过程中，还要特别注意</w:t>
      </w:r>
      <w:r w:rsidR="00D918C7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将</w:t>
      </w:r>
      <w:r w:rsidR="00461514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思想政治教育融入</w:t>
      </w:r>
      <w:r w:rsidR="00D918C7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学风</w:t>
      </w:r>
      <w:r w:rsidR="00461514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建设</w:t>
      </w:r>
      <w:r w:rsidR="00D918C7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当中，</w:t>
      </w:r>
      <w:r w:rsidR="00461514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将学风建设作为思想政治教育的切入点和着力点,不断提升思政工作的水平和实效。</w:t>
      </w:r>
    </w:p>
    <w:p w:rsidR="00AB069A" w:rsidRPr="00D6160C" w:rsidRDefault="00CA0270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2</w:t>
      </w:r>
      <w:r w:rsidR="004F36AE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.</w:t>
      </w:r>
      <w:r w:rsidR="00E7633A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强化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大学生诚信教育</w:t>
      </w:r>
      <w:r w:rsidR="000C42DA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工程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。落实《江西农业大学大学生管理规定》及《学生违纪处理管理办法》等制度，开展诚信专题教育，</w:t>
      </w:r>
      <w:r w:rsidR="006A4E63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强化</w:t>
      </w:r>
      <w:r w:rsidR="00E7633A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考</w:t>
      </w:r>
      <w:r w:rsidR="006A4E63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风考纪教育管理，帮助学生</w:t>
      </w:r>
      <w:r w:rsidR="0049467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牢固树立</w:t>
      </w:r>
      <w:r w:rsidR="00E7633A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纪律</w:t>
      </w:r>
      <w:r w:rsidR="0049467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意识，切实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加强考风建设，严格考试纪律，</w:t>
      </w:r>
      <w:r w:rsidR="004B46C1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培育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正确的考试观</w:t>
      </w:r>
      <w:r w:rsidR="00BC3DF5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,发挥警示教育作用，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依法依规</w:t>
      </w:r>
      <w:r w:rsidR="00E7633A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及时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处理考试违纪行为。</w:t>
      </w:r>
    </w:p>
    <w:p w:rsidR="00CA0270" w:rsidRPr="00D6160C" w:rsidRDefault="00CA0270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3</w:t>
      </w:r>
      <w:r w:rsidR="004F36AE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.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做</w:t>
      </w:r>
      <w:r w:rsidR="000C42DA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实大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学生</w:t>
      </w:r>
      <w:r w:rsidR="000C42DA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困难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帮扶工</w:t>
      </w:r>
      <w:r w:rsidR="000C42DA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程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。高度关注学习、生活和经济上有困难的学生，</w:t>
      </w:r>
      <w:r w:rsidR="006A4E63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对学习困难特别是多门次补考学生要建立精准帮扶机制，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通过学业辅导</w:t>
      </w:r>
      <w:r w:rsidR="0049467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、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兴趣小组</w:t>
      </w:r>
      <w:r w:rsidR="0049467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、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“一帮一”等方式，</w:t>
      </w:r>
      <w:r w:rsidR="0049467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改进学习困难学生的学习状态，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提高学习困难学生的学习效果；通过“奖、贷、勤、助、补”等形式，使学生不因经济困难而影响学业；关爱</w:t>
      </w:r>
      <w:r w:rsidR="006A4E63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学生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心理</w:t>
      </w:r>
      <w:r w:rsidR="006A4E63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健康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，加强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lastRenderedPageBreak/>
        <w:t>学生心理危机的预防和干预，</w:t>
      </w:r>
      <w:r w:rsidR="000B7C99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积极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开展以心理知识普及、心理测试、心理健康咨询、心理素质拓展训练</w:t>
      </w:r>
      <w:r w:rsidR="006A4E63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等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为主要内容</w:t>
      </w:r>
      <w:r w:rsidR="000B7C99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的心理教育活动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，</w:t>
      </w:r>
      <w:r w:rsidR="000B7C99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建立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全过程、全方位的心理健康教育体系，帮助学生顺利完成学业。</w:t>
      </w:r>
    </w:p>
    <w:p w:rsidR="00CA0270" w:rsidRPr="00D6160C" w:rsidRDefault="00CA0270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4</w:t>
      </w:r>
      <w:r w:rsidR="00920AD5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.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实施大学生文明</w:t>
      </w:r>
      <w:r w:rsidR="006B725E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养成</w:t>
      </w:r>
      <w:r w:rsidR="0049467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工程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。要规范和强化学生“三早一晚”（早起床、早锻炼、早读书、晚自习）、“三走一进”（走下网络、走出宿舍、走向操场、进自习室）常态，使全校学生学习风气更加浓厚。进一步加强学生宿舍学风、卫生、晚归外宿、违章使用大功率电器的检查工作，不断深化寝室文明建设，推动学生宿舍卫生整治，组织各班级开展大扫除和内务卫生评比活动，使学生寝室秩序和卫生状况</w:t>
      </w:r>
      <w:r w:rsidR="00B72B12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明显好转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。强化学生文明养成</w:t>
      </w:r>
      <w:r w:rsidR="006B725E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督查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，发挥学生自律组织作用，对学生校园内不文明行为和现象进行温馨提醒和警示劝诫。重点对学生食堂、图书馆自习室、阅览室、主干道等公共区域进行监督管理，规范共享单车摆放，劝导学生</w:t>
      </w:r>
      <w:r w:rsidR="000B7C99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爱护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教室</w:t>
      </w:r>
      <w:r w:rsidR="000B7C99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卫生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，共同维护校园环境，展现良好的精神面貌。</w:t>
      </w:r>
    </w:p>
    <w:p w:rsidR="00CA0270" w:rsidRPr="00D6160C" w:rsidRDefault="00CA0270" w:rsidP="004B31F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b/>
          <w:sz w:val="32"/>
          <w:szCs w:val="32"/>
        </w:rPr>
      </w:pPr>
      <w:r w:rsidRPr="00D6160C">
        <w:rPr>
          <w:rFonts w:ascii="仿宋_GB2312" w:eastAsia="仿宋_GB2312" w:hAnsi="仿宋" w:cs="仿宋" w:hint="eastAsia"/>
          <w:b/>
          <w:sz w:val="32"/>
          <w:szCs w:val="32"/>
        </w:rPr>
        <w:t>（三）健全制度，强化保障</w:t>
      </w:r>
    </w:p>
    <w:p w:rsidR="00CA0270" w:rsidRPr="00D6160C" w:rsidRDefault="00CA0270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1</w:t>
      </w:r>
      <w:r w:rsidR="00461514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.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建立学业预警</w:t>
      </w:r>
      <w:r w:rsidR="000C42DA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研判机制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。</w:t>
      </w:r>
      <w:r w:rsidR="00461514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畅通学生信息沟通渠道，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实施学业成绩通报制度，及时发现掌握学生</w:t>
      </w:r>
      <w:r w:rsidR="000C42DA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学业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情况</w:t>
      </w:r>
      <w:r w:rsidR="000C42DA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并研究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解决</w:t>
      </w:r>
      <w:r w:rsidR="000C42DA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学业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问题。建立健全辅导员、班主任联系家长制度，及时向家长反馈学生情况，了解学生家庭信息，有效发挥家庭育人作用。关心留级、降级</w:t>
      </w:r>
      <w:r w:rsidR="00461514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及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受处分学生，做好转化工作。严格执行学业警示制度，加强学生管理，注重过程管理与目标管理相结合，重在过程管理，重视课程考核</w:t>
      </w:r>
      <w:r w:rsidR="000C42DA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结果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、</w:t>
      </w:r>
      <w:r w:rsidR="000C42DA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课堂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出勤</w:t>
      </w:r>
      <w:r w:rsidR="000C42DA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率等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在学生管理中的警示作用。</w:t>
      </w:r>
    </w:p>
    <w:p w:rsidR="00CA0270" w:rsidRPr="00D6160C" w:rsidRDefault="00CA0270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2</w:t>
      </w:r>
      <w:r w:rsidR="00461514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.严格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辅导员、班主任工作制度。</w:t>
      </w:r>
      <w:r w:rsidR="006B725E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加强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学风建设是学生工作队伍的重要职责，落实辅导员（班主任）进课堂、进宿舍制度，开展经常性进课堂、进宿舍活动，掌握学生学习生活情况，及时解决学生实际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lastRenderedPageBreak/>
        <w:t>困难。加强对学生学习的目标引导、过程管理与监督反馈</w:t>
      </w:r>
      <w:r w:rsidR="00461514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;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强化考核，把学风建设情况作为</w:t>
      </w:r>
      <w:r w:rsidR="00461514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学工干部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履</w:t>
      </w:r>
      <w:r w:rsidR="00461514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职尽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责的重要内容，充分发挥辅导员、班</w:t>
      </w:r>
      <w:r w:rsidR="006B725E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主任和本科生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导师在学风建设中的保障作用。</w:t>
      </w:r>
    </w:p>
    <w:p w:rsidR="00CA0270" w:rsidRPr="00D6160C" w:rsidRDefault="00CA0270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3</w:t>
      </w:r>
      <w:r w:rsidR="00461514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.</w:t>
      </w:r>
      <w:r w:rsidR="006B725E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完善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学生</w:t>
      </w:r>
      <w:r w:rsidR="00C1064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骨干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管理制度。开展好专题教育活动，充分发挥其在学风建设中的模范带头作用。一是严格做好学生干部的推荐选拔工作，</w:t>
      </w:r>
      <w:r w:rsidR="00E54BE0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从严把握思想政治标准，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在学习成绩上严格</w:t>
      </w:r>
      <w:r w:rsidR="00E54BE0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要求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，保证学生干部队伍的先进性，从制度上营造积极的学习氛围。二是规范学生干部的日常工作，积极开展思政宣传、同学</w:t>
      </w:r>
      <w:r w:rsidR="000C42DA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互助帮扶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、社会志愿服务等活动，充分发挥学生干部的传帮带作用，带动全体学生在学习上共同进步，营造良好的学习风气。</w:t>
      </w:r>
    </w:p>
    <w:p w:rsidR="00CA0270" w:rsidRPr="00D6160C" w:rsidRDefault="00CA0270" w:rsidP="00702183">
      <w:pPr>
        <w:adjustRightInd w:val="0"/>
        <w:snapToGrid w:val="0"/>
        <w:spacing w:line="580" w:lineRule="exact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 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 xml:space="preserve">  4</w:t>
      </w:r>
      <w:r w:rsidR="00125BF8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.</w:t>
      </w:r>
      <w:r w:rsidR="006B725E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强化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学风建设先进评选和奖励制度。把学风建设作为学院学生工作评估体系中的重要内容，建立健全学风监督评价体系。修订学生素质综合测评、优秀学生奖学金、特长奖学金等评选规定等，</w:t>
      </w:r>
      <w:r w:rsidR="006B725E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做好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各类奖学金、先进班集体、文明寝室、先进个人的评选表彰工作</w:t>
      </w:r>
      <w:r w:rsidR="006B725E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，开展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优良学风学院、优良学风班级和学风建设先进个人评比活动。大力宣传和表彰学风建设过程中涌现出的先进典型事例，</w:t>
      </w:r>
      <w:r w:rsidR="00C1064B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通过树立学风典型，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以典型带学风，充分发挥政策激励作用，有效地激发学生学习的进取心，大力倡导优良学风。</w:t>
      </w:r>
    </w:p>
    <w:p w:rsidR="00CA0270" w:rsidRPr="00D6160C" w:rsidRDefault="00CA0270" w:rsidP="00702183">
      <w:pPr>
        <w:adjustRightInd w:val="0"/>
        <w:snapToGrid w:val="0"/>
        <w:spacing w:line="580" w:lineRule="exact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 xml:space="preserve">    5</w:t>
      </w:r>
      <w:r w:rsidR="00125BF8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.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健全日常学风建设秩序监督和检查机制。</w:t>
      </w:r>
      <w:r w:rsidR="00BC38F4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要加强日常学风秩序的检查监督，</w:t>
      </w:r>
      <w:r w:rsidR="006B725E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坚持</w:t>
      </w:r>
      <w:r w:rsidR="00BC38F4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思想教育和组织处理相结合，帮助端正学习态度形成优良学风。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对不遵守校规校纪，</w:t>
      </w:r>
      <w:r w:rsidR="00BC38F4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上课不认真听讲和上网成瘾等问题的学生，要加强</w:t>
      </w:r>
      <w:r w:rsidR="008044F4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批评</w:t>
      </w:r>
      <w:r w:rsidR="00BC38F4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教育；对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扰乱教学秩序、无故旷课等问题的学生，</w:t>
      </w:r>
      <w:r w:rsidR="00BC38F4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要严肃处理。</w:t>
      </w:r>
    </w:p>
    <w:p w:rsidR="00CA0270" w:rsidRPr="00D6160C" w:rsidRDefault="00CA0270" w:rsidP="004B31F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b/>
          <w:sz w:val="32"/>
          <w:szCs w:val="32"/>
        </w:rPr>
      </w:pPr>
      <w:r w:rsidRPr="00D6160C">
        <w:rPr>
          <w:rFonts w:ascii="仿宋_GB2312" w:eastAsia="仿宋_GB2312" w:hAnsi="仿宋" w:cs="仿宋" w:hint="eastAsia"/>
          <w:b/>
          <w:sz w:val="32"/>
          <w:szCs w:val="32"/>
        </w:rPr>
        <w:t>五、时间安排</w:t>
      </w:r>
    </w:p>
    <w:p w:rsidR="00CA0270" w:rsidRPr="00D6160C" w:rsidRDefault="00CA0270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lastRenderedPageBreak/>
        <w:t>“学风建设年”活动分为三个阶段：</w:t>
      </w:r>
    </w:p>
    <w:p w:rsidR="00CA0270" w:rsidRPr="00D6160C" w:rsidRDefault="00BC38F4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1</w:t>
      </w:r>
      <w:r w:rsidR="008044F4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.</w:t>
      </w:r>
      <w:r w:rsidR="00CA0270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第一阶段：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宣传动员阶段（</w:t>
      </w:r>
      <w:r w:rsidR="00CA0270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2018年</w:t>
      </w:r>
      <w:r w:rsidR="004272A1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4</w:t>
      </w:r>
      <w:r w:rsidR="00CA0270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月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）</w:t>
      </w:r>
    </w:p>
    <w:p w:rsidR="00CA0270" w:rsidRPr="00D6160C" w:rsidRDefault="00CA0270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深入开展《江西农业大学学风建设年活动实施方案》学习宣传活动，</w:t>
      </w:r>
      <w:r w:rsidR="006B725E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广泛动员，统一思想，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充分调动广大师生参与的积极性。</w:t>
      </w:r>
      <w:r w:rsidR="006B725E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要根据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学风建设年活动的主要目标</w:t>
      </w:r>
      <w:r w:rsidR="008044F4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和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具体要求，结合实际制定本单位实施</w:t>
      </w:r>
      <w:r w:rsidR="006B725E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方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案。</w:t>
      </w:r>
      <w:r w:rsidRPr="00D6160C">
        <w:rPr>
          <w:rFonts w:ascii="仿宋_GB2312" w:eastAsia="仿宋_GB2312" w:hAnsi="仿宋" w:cs="仿宋" w:hint="eastAsia"/>
          <w:bCs/>
          <w:sz w:val="32"/>
          <w:szCs w:val="32"/>
        </w:rPr>
        <w:t>各学院以班级为单位组织召开好主题班会，广泛开展大学生学风建设重要性的思想大讨论。充分利用校报、广播、网络、微信推送等宣传载体进行宣传发动，努力营造浓厚的舆论氛围。</w:t>
      </w:r>
    </w:p>
    <w:p w:rsidR="00CA0270" w:rsidRPr="00D6160C" w:rsidRDefault="00BC38F4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2</w:t>
      </w:r>
      <w:r w:rsidR="008044F4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.</w:t>
      </w:r>
      <w:r w:rsidR="00CA0270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第二阶段：全面实施阶段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（2018年</w:t>
      </w:r>
      <w:r w:rsidR="00D06A23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5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月至2018年11月）</w:t>
      </w:r>
    </w:p>
    <w:p w:rsidR="00D06A23" w:rsidRPr="00D6160C" w:rsidRDefault="00CA0270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依据《学风建设年活动安排》（附件1），</w:t>
      </w:r>
      <w:r w:rsidR="00D06A23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在全校大学生中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开展有针对性的学风建设活动，落实学风建设主体责任</w:t>
      </w:r>
      <w:r w:rsidR="00D06A23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。</w:t>
      </w:r>
      <w:r w:rsidRPr="00D6160C">
        <w:rPr>
          <w:rFonts w:ascii="仿宋_GB2312" w:eastAsia="仿宋_GB2312" w:hAnsi="仿宋" w:cs="仿宋" w:hint="eastAsia"/>
          <w:bCs/>
          <w:sz w:val="32"/>
          <w:szCs w:val="32"/>
        </w:rPr>
        <w:t>结合活动</w:t>
      </w:r>
      <w:r w:rsidR="000406D7" w:rsidRPr="00D6160C">
        <w:rPr>
          <w:rFonts w:ascii="仿宋_GB2312" w:eastAsia="仿宋_GB2312" w:hAnsi="仿宋" w:cs="仿宋" w:hint="eastAsia"/>
          <w:bCs/>
          <w:sz w:val="32"/>
          <w:szCs w:val="32"/>
        </w:rPr>
        <w:t>开展</w:t>
      </w:r>
      <w:r w:rsidRPr="00D6160C">
        <w:rPr>
          <w:rFonts w:ascii="仿宋_GB2312" w:eastAsia="仿宋_GB2312" w:hAnsi="仿宋" w:cs="仿宋" w:hint="eastAsia"/>
          <w:bCs/>
          <w:sz w:val="32"/>
          <w:szCs w:val="32"/>
        </w:rPr>
        <w:t>凝练有效措施和工作载体</w:t>
      </w:r>
      <w:r w:rsidR="000406D7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，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建立完善的学生学习纪律、晚上归寝、宿舍卫</w:t>
      </w:r>
      <w:r w:rsidRPr="00D6160C">
        <w:rPr>
          <w:rFonts w:ascii="仿宋_GB2312" w:eastAsia="仿宋_GB2312" w:hAnsi="仿宋" w:cs="仿宋" w:hint="eastAsia"/>
          <w:bCs/>
          <w:sz w:val="32"/>
          <w:szCs w:val="32"/>
        </w:rPr>
        <w:t>生等各项检查评比制度</w:t>
      </w:r>
      <w:r w:rsidR="00D06A23" w:rsidRPr="00D6160C">
        <w:rPr>
          <w:rFonts w:ascii="仿宋_GB2312" w:eastAsia="仿宋_GB2312" w:hAnsi="仿宋" w:cs="仿宋" w:hint="eastAsia"/>
          <w:bCs/>
          <w:sz w:val="32"/>
          <w:szCs w:val="32"/>
        </w:rPr>
        <w:t>。</w:t>
      </w:r>
    </w:p>
    <w:p w:rsidR="00AB1A30" w:rsidRPr="00D6160C" w:rsidRDefault="00D06A23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D6160C">
        <w:rPr>
          <w:rFonts w:ascii="仿宋_GB2312" w:eastAsia="仿宋_GB2312" w:hAnsi="仿宋" w:cs="仿宋" w:hint="eastAsia"/>
          <w:bCs/>
          <w:sz w:val="32"/>
          <w:szCs w:val="32"/>
        </w:rPr>
        <w:t>各学院学工办</w:t>
      </w:r>
      <w:r w:rsidR="00BC38F4" w:rsidRPr="00D6160C">
        <w:rPr>
          <w:rFonts w:ascii="仿宋_GB2312" w:eastAsia="仿宋_GB2312" w:hAnsi="仿宋" w:cs="仿宋" w:hint="eastAsia"/>
          <w:bCs/>
          <w:sz w:val="32"/>
          <w:szCs w:val="32"/>
        </w:rPr>
        <w:t>按</w:t>
      </w:r>
      <w:r w:rsidR="00CA0270" w:rsidRPr="00D6160C">
        <w:rPr>
          <w:rFonts w:ascii="仿宋_GB2312" w:eastAsia="仿宋_GB2312" w:hAnsi="仿宋" w:cs="仿宋" w:hint="eastAsia"/>
          <w:bCs/>
          <w:sz w:val="32"/>
          <w:szCs w:val="32"/>
        </w:rPr>
        <w:t>照学校</w:t>
      </w:r>
      <w:r w:rsidRPr="00D6160C">
        <w:rPr>
          <w:rFonts w:ascii="仿宋_GB2312" w:eastAsia="仿宋_GB2312" w:hAnsi="仿宋" w:cs="仿宋" w:hint="eastAsia"/>
          <w:bCs/>
          <w:sz w:val="32"/>
          <w:szCs w:val="32"/>
        </w:rPr>
        <w:t>《</w:t>
      </w:r>
      <w:r w:rsidR="00CA0270" w:rsidRPr="00D6160C">
        <w:rPr>
          <w:rFonts w:ascii="仿宋_GB2312" w:eastAsia="仿宋_GB2312" w:hAnsi="仿宋" w:cs="仿宋" w:hint="eastAsia"/>
          <w:bCs/>
          <w:sz w:val="32"/>
          <w:szCs w:val="32"/>
        </w:rPr>
        <w:t>学风建设</w:t>
      </w:r>
      <w:r w:rsidR="00BD4A0A" w:rsidRPr="00D6160C">
        <w:rPr>
          <w:rFonts w:ascii="仿宋_GB2312" w:eastAsia="仿宋_GB2312" w:hAnsi="仿宋" w:cs="仿宋" w:hint="eastAsia"/>
          <w:bCs/>
          <w:sz w:val="32"/>
          <w:szCs w:val="32"/>
        </w:rPr>
        <w:t>年</w:t>
      </w:r>
      <w:r w:rsidR="00CA0270" w:rsidRPr="00D6160C">
        <w:rPr>
          <w:rFonts w:ascii="仿宋_GB2312" w:eastAsia="仿宋_GB2312" w:hAnsi="仿宋" w:cs="仿宋" w:hint="eastAsia"/>
          <w:bCs/>
          <w:sz w:val="32"/>
          <w:szCs w:val="32"/>
        </w:rPr>
        <w:t>文明课堂评分标准</w:t>
      </w:r>
      <w:r w:rsidRPr="00D6160C">
        <w:rPr>
          <w:rFonts w:ascii="仿宋_GB2312" w:eastAsia="仿宋_GB2312" w:hAnsi="仿宋" w:cs="仿宋" w:hint="eastAsia"/>
          <w:bCs/>
          <w:sz w:val="32"/>
          <w:szCs w:val="32"/>
        </w:rPr>
        <w:t>》（附件2）</w:t>
      </w:r>
      <w:r w:rsidR="00CA0270" w:rsidRPr="00D6160C">
        <w:rPr>
          <w:rFonts w:ascii="仿宋_GB2312" w:eastAsia="仿宋_GB2312" w:hAnsi="仿宋" w:cs="仿宋" w:hint="eastAsia"/>
          <w:bCs/>
          <w:sz w:val="32"/>
          <w:szCs w:val="32"/>
        </w:rPr>
        <w:t>，对本学院各班级“文明课堂”和</w:t>
      </w:r>
      <w:r w:rsidRPr="00D6160C">
        <w:rPr>
          <w:rFonts w:ascii="仿宋_GB2312" w:eastAsia="仿宋_GB2312" w:hAnsi="仿宋" w:cs="仿宋" w:hint="eastAsia"/>
          <w:bCs/>
          <w:sz w:val="32"/>
          <w:szCs w:val="32"/>
        </w:rPr>
        <w:t>学风</w:t>
      </w:r>
      <w:r w:rsidR="00CA0270" w:rsidRPr="00D6160C">
        <w:rPr>
          <w:rFonts w:ascii="仿宋_GB2312" w:eastAsia="仿宋_GB2312" w:hAnsi="仿宋" w:cs="仿宋" w:hint="eastAsia"/>
          <w:bCs/>
          <w:sz w:val="32"/>
          <w:szCs w:val="32"/>
        </w:rPr>
        <w:t>建设情况</w:t>
      </w:r>
      <w:r w:rsidR="000406D7" w:rsidRPr="00D6160C">
        <w:rPr>
          <w:rFonts w:ascii="仿宋_GB2312" w:eastAsia="仿宋_GB2312" w:hAnsi="仿宋" w:cs="仿宋" w:hint="eastAsia"/>
          <w:bCs/>
          <w:sz w:val="32"/>
          <w:szCs w:val="32"/>
        </w:rPr>
        <w:t>按月度</w:t>
      </w:r>
      <w:r w:rsidR="00CA0270" w:rsidRPr="00D6160C">
        <w:rPr>
          <w:rFonts w:ascii="仿宋_GB2312" w:eastAsia="仿宋_GB2312" w:hAnsi="仿宋" w:cs="仿宋" w:hint="eastAsia"/>
          <w:bCs/>
          <w:sz w:val="32"/>
          <w:szCs w:val="32"/>
        </w:rPr>
        <w:t>进行自我评价打分，</w:t>
      </w:r>
      <w:r w:rsidRPr="00D6160C">
        <w:rPr>
          <w:rFonts w:ascii="仿宋_GB2312" w:eastAsia="仿宋_GB2312" w:hAnsi="仿宋" w:cs="仿宋" w:hint="eastAsia"/>
          <w:bCs/>
          <w:sz w:val="32"/>
          <w:szCs w:val="32"/>
        </w:rPr>
        <w:t>并于</w:t>
      </w:r>
      <w:r w:rsidR="00CA0270" w:rsidRPr="00D6160C">
        <w:rPr>
          <w:rFonts w:ascii="仿宋_GB2312" w:eastAsia="仿宋_GB2312" w:hAnsi="仿宋" w:cs="仿宋" w:hint="eastAsia"/>
          <w:bCs/>
          <w:sz w:val="32"/>
          <w:szCs w:val="32"/>
        </w:rPr>
        <w:t>每月</w:t>
      </w:r>
      <w:r w:rsidRPr="00D6160C">
        <w:rPr>
          <w:rFonts w:ascii="仿宋_GB2312" w:eastAsia="仿宋_GB2312" w:hAnsi="仿宋" w:cs="仿宋" w:hint="eastAsia"/>
          <w:bCs/>
          <w:sz w:val="32"/>
          <w:szCs w:val="32"/>
        </w:rPr>
        <w:t>5日</w:t>
      </w:r>
      <w:r w:rsidR="00CA0270" w:rsidRPr="00D6160C">
        <w:rPr>
          <w:rFonts w:ascii="仿宋_GB2312" w:eastAsia="仿宋_GB2312" w:hAnsi="仿宋" w:cs="仿宋" w:hint="eastAsia"/>
          <w:bCs/>
          <w:sz w:val="32"/>
          <w:szCs w:val="32"/>
        </w:rPr>
        <w:t>前</w:t>
      </w:r>
      <w:r w:rsidR="007574A6" w:rsidRPr="00D6160C">
        <w:rPr>
          <w:rFonts w:ascii="仿宋_GB2312" w:eastAsia="仿宋_GB2312" w:hAnsi="仿宋" w:cs="仿宋" w:hint="eastAsia"/>
          <w:bCs/>
          <w:sz w:val="32"/>
          <w:szCs w:val="32"/>
        </w:rPr>
        <w:t>报送</w:t>
      </w:r>
      <w:r w:rsidR="00CA0270" w:rsidRPr="00D6160C">
        <w:rPr>
          <w:rFonts w:ascii="仿宋_GB2312" w:eastAsia="仿宋_GB2312" w:hAnsi="仿宋" w:cs="仿宋" w:hint="eastAsia"/>
          <w:bCs/>
          <w:sz w:val="32"/>
          <w:szCs w:val="32"/>
        </w:rPr>
        <w:t>自我评价表</w:t>
      </w:r>
      <w:r w:rsidR="000406D7" w:rsidRPr="00D6160C">
        <w:rPr>
          <w:rFonts w:ascii="仿宋_GB2312" w:eastAsia="仿宋_GB2312" w:hAnsi="仿宋" w:cs="仿宋" w:hint="eastAsia"/>
          <w:bCs/>
          <w:sz w:val="32"/>
          <w:szCs w:val="32"/>
        </w:rPr>
        <w:t>、</w:t>
      </w:r>
      <w:r w:rsidR="007574A6" w:rsidRPr="00D6160C">
        <w:rPr>
          <w:rFonts w:ascii="仿宋_GB2312" w:eastAsia="仿宋_GB2312" w:hAnsi="仿宋" w:cs="仿宋" w:hint="eastAsia"/>
          <w:bCs/>
          <w:sz w:val="32"/>
          <w:szCs w:val="32"/>
        </w:rPr>
        <w:t>学风建设活动材料及</w:t>
      </w:r>
      <w:r w:rsidR="000406D7" w:rsidRPr="00D6160C">
        <w:rPr>
          <w:rFonts w:ascii="仿宋_GB2312" w:eastAsia="仿宋_GB2312" w:hAnsi="仿宋" w:cs="仿宋" w:hint="eastAsia"/>
          <w:bCs/>
          <w:sz w:val="32"/>
          <w:szCs w:val="32"/>
        </w:rPr>
        <w:t>相关</w:t>
      </w:r>
      <w:r w:rsidR="007574A6" w:rsidRPr="00D6160C">
        <w:rPr>
          <w:rFonts w:ascii="仿宋_GB2312" w:eastAsia="仿宋_GB2312" w:hAnsi="仿宋" w:cs="仿宋" w:hint="eastAsia"/>
          <w:bCs/>
          <w:sz w:val="32"/>
          <w:szCs w:val="32"/>
        </w:rPr>
        <w:t>宣传材料至学工处学生管理科肖轲</w:t>
      </w:r>
      <w:r w:rsidR="00730DEE" w:rsidRPr="00D6160C">
        <w:rPr>
          <w:rFonts w:ascii="仿宋_GB2312" w:eastAsia="仿宋_GB2312" w:hAnsi="仿宋" w:cs="仿宋" w:hint="eastAsia"/>
          <w:bCs/>
          <w:sz w:val="32"/>
          <w:szCs w:val="32"/>
        </w:rPr>
        <w:t>老师</w:t>
      </w:r>
      <w:r w:rsidR="007574A6" w:rsidRPr="00D6160C">
        <w:rPr>
          <w:rFonts w:ascii="仿宋_GB2312" w:eastAsia="仿宋_GB2312" w:hAnsi="仿宋" w:cs="仿宋" w:hint="eastAsia"/>
          <w:bCs/>
          <w:sz w:val="32"/>
          <w:szCs w:val="32"/>
        </w:rPr>
        <w:t>处</w:t>
      </w:r>
      <w:r w:rsidR="00CA0270" w:rsidRPr="00D6160C">
        <w:rPr>
          <w:rFonts w:ascii="仿宋_GB2312" w:eastAsia="仿宋_GB2312" w:hAnsi="仿宋" w:cs="仿宋" w:hint="eastAsia"/>
          <w:bCs/>
          <w:sz w:val="32"/>
          <w:szCs w:val="32"/>
        </w:rPr>
        <w:t>，作为本单位每月学风建设工作开展情况的自查结果。</w:t>
      </w:r>
    </w:p>
    <w:p w:rsidR="00CA0270" w:rsidRPr="00D6160C" w:rsidRDefault="00D06A23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D6160C">
        <w:rPr>
          <w:rFonts w:ascii="仿宋_GB2312" w:eastAsia="仿宋_GB2312" w:hAnsi="仿宋" w:cs="仿宋" w:hint="eastAsia"/>
          <w:bCs/>
          <w:sz w:val="32"/>
          <w:szCs w:val="32"/>
        </w:rPr>
        <w:t>学校</w:t>
      </w:r>
      <w:r w:rsidR="00AB1A30" w:rsidRPr="00D6160C">
        <w:rPr>
          <w:rFonts w:ascii="仿宋_GB2312" w:eastAsia="仿宋_GB2312" w:hAnsi="仿宋" w:cs="仿宋" w:hint="eastAsia"/>
          <w:bCs/>
          <w:sz w:val="32"/>
          <w:szCs w:val="32"/>
        </w:rPr>
        <w:t>成立学风建设督查组，对各学院学风建设开展情况进行联动检查或抽查。联检或抽查进行量化赋分，一次一统计，年度最终量化总成绩作为各学院学风建设年活动年度评价的主要</w:t>
      </w:r>
      <w:r w:rsidR="00AB1A30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依据，评价结果作为学院学生工作考核的重要参考。</w:t>
      </w:r>
    </w:p>
    <w:p w:rsidR="00CA0270" w:rsidRPr="00D6160C" w:rsidRDefault="00BC38F4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3</w:t>
      </w:r>
      <w:r w:rsidR="00D6160C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.</w:t>
      </w:r>
      <w:r w:rsidR="00CA0270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第三阶段：总结评比阶段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（ 2018年12月）</w:t>
      </w:r>
    </w:p>
    <w:p w:rsidR="00CA0270" w:rsidRPr="00D6160C" w:rsidRDefault="00D06A23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D6160C">
        <w:rPr>
          <w:rFonts w:ascii="仿宋_GB2312" w:eastAsia="仿宋_GB2312" w:hAnsi="仿宋" w:cs="仿宋" w:hint="eastAsia"/>
          <w:bCs/>
          <w:sz w:val="32"/>
          <w:szCs w:val="32"/>
        </w:rPr>
        <w:t>学校对“学风建设年”活动进行总结评比，以学院为单位评选出学</w:t>
      </w:r>
      <w:r w:rsidRPr="00D6160C">
        <w:rPr>
          <w:rFonts w:ascii="仿宋_GB2312" w:eastAsia="仿宋_GB2312" w:hAnsi="仿宋" w:cs="仿宋" w:hint="eastAsia"/>
          <w:bCs/>
          <w:sz w:val="32"/>
          <w:szCs w:val="32"/>
        </w:rPr>
        <w:lastRenderedPageBreak/>
        <w:t>风建设先进班集体若干，结合学校年度学生表彰工作予以表彰奖励。</w:t>
      </w:r>
      <w:r w:rsidR="00CA0270"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认真总结学风建设的成功经验，大力宣传先进典型，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加强</w:t>
      </w:r>
      <w:r w:rsidRPr="00D6160C">
        <w:rPr>
          <w:rFonts w:ascii="仿宋_GB2312" w:eastAsia="仿宋_GB2312" w:hAnsi="仿宋" w:cs="仿宋" w:hint="eastAsia"/>
          <w:bCs/>
          <w:sz w:val="32"/>
          <w:szCs w:val="32"/>
        </w:rPr>
        <w:t>经验总结和交流研讨，</w:t>
      </w:r>
      <w:r w:rsidRPr="00D6160C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巩固学风建设年工作成果。</w:t>
      </w:r>
      <w:r w:rsidRPr="00D6160C">
        <w:rPr>
          <w:rFonts w:ascii="仿宋_GB2312" w:eastAsia="仿宋_GB2312" w:hAnsi="仿宋" w:cs="仿宋" w:hint="eastAsia"/>
          <w:bCs/>
          <w:sz w:val="32"/>
          <w:szCs w:val="32"/>
        </w:rPr>
        <w:t>进一步推动各项学生管理制度优化完善，探索建立有利于学生成长成才的学风建设长效机制。</w:t>
      </w:r>
    </w:p>
    <w:p w:rsidR="00CA0270" w:rsidRPr="00D6160C" w:rsidRDefault="00CA0270" w:rsidP="004B31F9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b/>
          <w:sz w:val="32"/>
          <w:szCs w:val="32"/>
        </w:rPr>
      </w:pPr>
      <w:r w:rsidRPr="00D6160C">
        <w:rPr>
          <w:rFonts w:ascii="仿宋_GB2312" w:eastAsia="仿宋_GB2312" w:hAnsi="仿宋" w:cs="仿宋" w:hint="eastAsia"/>
          <w:b/>
          <w:sz w:val="32"/>
          <w:szCs w:val="32"/>
        </w:rPr>
        <w:t>六、活动要求</w:t>
      </w:r>
    </w:p>
    <w:p w:rsidR="00CA0270" w:rsidRPr="00D6160C" w:rsidRDefault="00BD4A0A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D6160C">
        <w:rPr>
          <w:rFonts w:ascii="仿宋_GB2312" w:eastAsia="仿宋_GB2312" w:hAnsi="仿宋" w:cs="仿宋" w:hint="eastAsia"/>
          <w:sz w:val="32"/>
          <w:szCs w:val="32"/>
        </w:rPr>
        <w:t>1</w:t>
      </w:r>
      <w:r w:rsidR="00D6160C" w:rsidRPr="00D6160C">
        <w:rPr>
          <w:rFonts w:ascii="仿宋_GB2312" w:eastAsia="仿宋_GB2312" w:hAnsi="仿宋" w:cs="仿宋" w:hint="eastAsia"/>
          <w:sz w:val="32"/>
          <w:szCs w:val="32"/>
        </w:rPr>
        <w:t>.</w:t>
      </w:r>
      <w:r w:rsidR="00CA0270" w:rsidRPr="00D6160C">
        <w:rPr>
          <w:rFonts w:ascii="仿宋_GB2312" w:eastAsia="仿宋_GB2312" w:hAnsi="华文楷体" w:cs="仿宋" w:hint="eastAsia"/>
          <w:sz w:val="32"/>
          <w:szCs w:val="32"/>
        </w:rPr>
        <w:t>高度重视，</w:t>
      </w:r>
      <w:r w:rsidR="00C06145" w:rsidRPr="00D6160C">
        <w:rPr>
          <w:rFonts w:ascii="仿宋_GB2312" w:eastAsia="仿宋_GB2312" w:hAnsi="华文楷体" w:cs="仿宋" w:hint="eastAsia"/>
          <w:sz w:val="32"/>
          <w:szCs w:val="32"/>
        </w:rPr>
        <w:t>广泛</w:t>
      </w:r>
      <w:r w:rsidR="00CA0270" w:rsidRPr="00D6160C">
        <w:rPr>
          <w:rFonts w:ascii="仿宋_GB2312" w:eastAsia="仿宋_GB2312" w:hAnsi="华文楷体" w:cs="仿宋" w:hint="eastAsia"/>
          <w:sz w:val="32"/>
          <w:szCs w:val="32"/>
        </w:rPr>
        <w:t>宣传。</w:t>
      </w:r>
      <w:r w:rsidR="00CA0270" w:rsidRPr="00D6160C">
        <w:rPr>
          <w:rFonts w:ascii="仿宋_GB2312" w:eastAsia="仿宋_GB2312" w:hAnsi="仿宋" w:cs="仿宋" w:hint="eastAsia"/>
          <w:sz w:val="32"/>
          <w:szCs w:val="32"/>
        </w:rPr>
        <w:t>各学院要在学生中</w:t>
      </w:r>
      <w:r w:rsidR="000406D7" w:rsidRPr="00D6160C">
        <w:rPr>
          <w:rFonts w:ascii="仿宋_GB2312" w:eastAsia="仿宋_GB2312" w:hAnsi="仿宋" w:cs="仿宋" w:hint="eastAsia"/>
          <w:sz w:val="32"/>
          <w:szCs w:val="32"/>
        </w:rPr>
        <w:t>广泛开展</w:t>
      </w:r>
      <w:r w:rsidR="00CA0270" w:rsidRPr="00D6160C">
        <w:rPr>
          <w:rFonts w:ascii="仿宋_GB2312" w:eastAsia="仿宋_GB2312" w:hAnsi="仿宋" w:cs="仿宋" w:hint="eastAsia"/>
          <w:sz w:val="32"/>
          <w:szCs w:val="32"/>
        </w:rPr>
        <w:t>宣传动员工作，</w:t>
      </w:r>
      <w:r w:rsidR="005D3E7A" w:rsidRPr="00D6160C">
        <w:rPr>
          <w:rFonts w:ascii="仿宋_GB2312" w:eastAsia="仿宋_GB2312" w:hAnsi="仿宋" w:cs="仿宋" w:hint="eastAsia"/>
          <w:sz w:val="32"/>
          <w:szCs w:val="32"/>
        </w:rPr>
        <w:t>确保人人知晓、全员参与</w:t>
      </w:r>
      <w:r w:rsidR="00CA0270" w:rsidRPr="00D6160C">
        <w:rPr>
          <w:rFonts w:ascii="仿宋_GB2312" w:eastAsia="仿宋_GB2312" w:hAnsi="仿宋" w:cs="仿宋" w:hint="eastAsia"/>
          <w:sz w:val="32"/>
          <w:szCs w:val="32"/>
        </w:rPr>
        <w:t>。</w:t>
      </w:r>
      <w:r w:rsidR="005D3E7A" w:rsidRPr="00D6160C">
        <w:rPr>
          <w:rFonts w:ascii="仿宋_GB2312" w:eastAsia="仿宋_GB2312" w:hAnsi="仿宋" w:cs="仿宋" w:hint="eastAsia"/>
          <w:sz w:val="32"/>
          <w:szCs w:val="32"/>
        </w:rPr>
        <w:t>要按照方案要求，做好组织落实工作，切忌形式主义、走过场、一阵风，要接地气、看长远，力争使本次活动取得良好效果。</w:t>
      </w:r>
    </w:p>
    <w:p w:rsidR="00CA0270" w:rsidRPr="00D6160C" w:rsidRDefault="00BD4A0A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D6160C">
        <w:rPr>
          <w:rFonts w:ascii="仿宋_GB2312" w:eastAsia="仿宋_GB2312" w:hAnsi="华文楷体" w:cs="仿宋" w:hint="eastAsia"/>
          <w:sz w:val="32"/>
          <w:szCs w:val="32"/>
        </w:rPr>
        <w:t>2</w:t>
      </w:r>
      <w:r w:rsidR="00D6160C" w:rsidRPr="00D6160C">
        <w:rPr>
          <w:rFonts w:ascii="仿宋_GB2312" w:eastAsia="仿宋_GB2312" w:hAnsi="华文楷体" w:cs="仿宋" w:hint="eastAsia"/>
          <w:sz w:val="32"/>
          <w:szCs w:val="32"/>
        </w:rPr>
        <w:t>.</w:t>
      </w:r>
      <w:r w:rsidR="00CA0270" w:rsidRPr="00D6160C">
        <w:rPr>
          <w:rFonts w:ascii="仿宋_GB2312" w:eastAsia="仿宋_GB2312" w:hAnsi="华文楷体" w:cs="仿宋" w:hint="eastAsia"/>
          <w:sz w:val="32"/>
          <w:szCs w:val="32"/>
        </w:rPr>
        <w:t>突出主题，注重实效。</w:t>
      </w:r>
      <w:r w:rsidR="00CA0270" w:rsidRPr="00D6160C">
        <w:rPr>
          <w:rFonts w:ascii="仿宋_GB2312" w:eastAsia="仿宋_GB2312" w:hAnsi="仿宋" w:cs="仿宋" w:hint="eastAsia"/>
          <w:sz w:val="32"/>
          <w:szCs w:val="32"/>
        </w:rPr>
        <w:t>要结合本学院实际，有针对性地在活动环节上下功夫</w:t>
      </w:r>
      <w:r w:rsidR="00DE2D3B" w:rsidRPr="00D6160C">
        <w:rPr>
          <w:rFonts w:ascii="仿宋_GB2312" w:eastAsia="仿宋_GB2312" w:hAnsi="仿宋" w:cs="仿宋" w:hint="eastAsia"/>
          <w:sz w:val="32"/>
          <w:szCs w:val="32"/>
        </w:rPr>
        <w:t>；要</w:t>
      </w:r>
      <w:r w:rsidR="00CA0270" w:rsidRPr="00D6160C">
        <w:rPr>
          <w:rFonts w:ascii="仿宋_GB2312" w:eastAsia="仿宋_GB2312" w:hAnsi="仿宋" w:cs="仿宋" w:hint="eastAsia"/>
          <w:sz w:val="32"/>
          <w:szCs w:val="32"/>
        </w:rPr>
        <w:t>把握</w:t>
      </w:r>
      <w:r w:rsidR="00DE2D3B" w:rsidRPr="00D6160C">
        <w:rPr>
          <w:rFonts w:ascii="仿宋_GB2312" w:eastAsia="仿宋_GB2312" w:hAnsi="仿宋" w:cs="仿宋" w:hint="eastAsia"/>
          <w:sz w:val="32"/>
          <w:szCs w:val="32"/>
        </w:rPr>
        <w:t>学风建设</w:t>
      </w:r>
      <w:r w:rsidR="00CA0270" w:rsidRPr="00D6160C">
        <w:rPr>
          <w:rFonts w:ascii="仿宋_GB2312" w:eastAsia="仿宋_GB2312" w:hAnsi="仿宋" w:cs="仿宋" w:hint="eastAsia"/>
          <w:sz w:val="32"/>
          <w:szCs w:val="32"/>
        </w:rPr>
        <w:t>主题，开展具有特色的活动。活动结束后及时总结经验，树立典范，对活动中涌现出来先进典型</w:t>
      </w:r>
      <w:r w:rsidR="00DE2D3B" w:rsidRPr="00D6160C">
        <w:rPr>
          <w:rFonts w:ascii="仿宋_GB2312" w:eastAsia="仿宋_GB2312" w:hAnsi="仿宋" w:cs="仿宋" w:hint="eastAsia"/>
          <w:sz w:val="32"/>
          <w:szCs w:val="32"/>
        </w:rPr>
        <w:t>积极宣传表彰</w:t>
      </w:r>
      <w:r w:rsidR="00CA0270" w:rsidRPr="00D6160C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CA0270" w:rsidRPr="00D6160C" w:rsidRDefault="00BD4A0A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D6160C">
        <w:rPr>
          <w:rFonts w:ascii="仿宋_GB2312" w:eastAsia="仿宋_GB2312" w:hAnsi="仿宋" w:cs="仿宋" w:hint="eastAsia"/>
          <w:sz w:val="32"/>
          <w:szCs w:val="32"/>
        </w:rPr>
        <w:t>3</w:t>
      </w:r>
      <w:r w:rsidR="00D6160C" w:rsidRPr="00D6160C">
        <w:rPr>
          <w:rFonts w:ascii="仿宋_GB2312" w:eastAsia="仿宋_GB2312" w:hAnsi="华文楷体" w:cs="仿宋" w:hint="eastAsia"/>
          <w:sz w:val="32"/>
          <w:szCs w:val="32"/>
        </w:rPr>
        <w:t>.</w:t>
      </w:r>
      <w:r w:rsidR="00CA0270" w:rsidRPr="00D6160C">
        <w:rPr>
          <w:rFonts w:ascii="仿宋_GB2312" w:eastAsia="仿宋_GB2312" w:hAnsi="华文楷体" w:cs="仿宋" w:hint="eastAsia"/>
          <w:sz w:val="32"/>
          <w:szCs w:val="32"/>
        </w:rPr>
        <w:t>完善机制，协同育人。</w:t>
      </w:r>
      <w:r w:rsidR="00CA0270" w:rsidRPr="00D6160C">
        <w:rPr>
          <w:rFonts w:ascii="仿宋_GB2312" w:eastAsia="仿宋_GB2312" w:hAnsi="仿宋" w:cs="仿宋" w:hint="eastAsia"/>
          <w:sz w:val="32"/>
          <w:szCs w:val="32"/>
        </w:rPr>
        <w:t>各单位要把服务育人放在突出位置，各司其职，相互配合，相互支持，共同服务人才培养和学风建设。要在总结经验的基础上进行凝练提升，逐步完善工作机制，使活动更具持续性，并探索建立</w:t>
      </w:r>
      <w:r w:rsidR="00DE2D3B" w:rsidRPr="00D6160C">
        <w:rPr>
          <w:rFonts w:ascii="仿宋_GB2312" w:eastAsia="仿宋_GB2312" w:hAnsi="仿宋" w:cs="仿宋" w:hint="eastAsia"/>
          <w:sz w:val="32"/>
          <w:szCs w:val="32"/>
        </w:rPr>
        <w:t>学风建设</w:t>
      </w:r>
      <w:r w:rsidR="00CA0270" w:rsidRPr="00D6160C">
        <w:rPr>
          <w:rFonts w:ascii="仿宋_GB2312" w:eastAsia="仿宋_GB2312" w:hAnsi="仿宋" w:cs="仿宋" w:hint="eastAsia"/>
          <w:sz w:val="32"/>
          <w:szCs w:val="32"/>
        </w:rPr>
        <w:t>长效机制，打造活动品牌。</w:t>
      </w:r>
    </w:p>
    <w:p w:rsidR="00D6160C" w:rsidRPr="00D6160C" w:rsidRDefault="00D6160C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D6160C" w:rsidRPr="00D6160C" w:rsidRDefault="00D6160C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D6160C">
        <w:rPr>
          <w:rFonts w:ascii="仿宋_GB2312" w:eastAsia="仿宋_GB2312" w:hAnsi="仿宋" w:cs="仿宋" w:hint="eastAsia"/>
          <w:sz w:val="32"/>
          <w:szCs w:val="32"/>
        </w:rPr>
        <w:t>附件：1.学风建设年活动安排</w:t>
      </w:r>
    </w:p>
    <w:p w:rsidR="00D6160C" w:rsidRPr="00D6160C" w:rsidRDefault="00D6160C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D6160C">
        <w:rPr>
          <w:rFonts w:ascii="仿宋_GB2312" w:eastAsia="仿宋_GB2312" w:hAnsi="仿宋" w:cs="仿宋" w:hint="eastAsia"/>
          <w:sz w:val="32"/>
          <w:szCs w:val="32"/>
        </w:rPr>
        <w:t xml:space="preserve">      2.学风建设年文明课堂评分标准</w:t>
      </w:r>
    </w:p>
    <w:p w:rsidR="00D6160C" w:rsidRPr="00D6160C" w:rsidRDefault="00D6160C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D6160C" w:rsidRPr="00D6160C" w:rsidRDefault="00D6160C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D6160C">
        <w:rPr>
          <w:rFonts w:ascii="仿宋_GB2312" w:eastAsia="仿宋_GB2312" w:hAnsi="仿宋" w:cs="仿宋" w:hint="eastAsia"/>
          <w:sz w:val="32"/>
          <w:szCs w:val="32"/>
        </w:rPr>
        <w:t xml:space="preserve">              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         </w:t>
      </w:r>
      <w:r w:rsidRPr="00D6160C">
        <w:rPr>
          <w:rFonts w:ascii="仿宋_GB2312" w:eastAsia="仿宋_GB2312" w:hAnsi="仿宋" w:cs="仿宋" w:hint="eastAsia"/>
          <w:sz w:val="32"/>
          <w:szCs w:val="32"/>
        </w:rPr>
        <w:t xml:space="preserve"> 江西农业大学学生工作委员会</w:t>
      </w:r>
    </w:p>
    <w:p w:rsidR="00D6160C" w:rsidRPr="00D6160C" w:rsidRDefault="00D6160C" w:rsidP="0070218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宋体" w:cs="方正小标宋简体"/>
          <w:color w:val="000000"/>
          <w:sz w:val="32"/>
          <w:szCs w:val="32"/>
          <w:shd w:val="clear" w:color="auto" w:fill="FFFFFF"/>
        </w:rPr>
      </w:pPr>
      <w:r w:rsidRPr="00D6160C"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 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D6160C">
        <w:rPr>
          <w:rFonts w:ascii="仿宋_GB2312" w:eastAsia="仿宋_GB2312" w:hAnsi="仿宋" w:cs="仿宋" w:hint="eastAsia"/>
          <w:sz w:val="32"/>
          <w:szCs w:val="32"/>
        </w:rPr>
        <w:t xml:space="preserve"> 2018</w:t>
      </w:r>
      <w:r>
        <w:rPr>
          <w:rFonts w:ascii="仿宋_GB2312" w:eastAsia="仿宋_GB2312" w:hAnsi="仿宋" w:cs="仿宋" w:hint="eastAsia"/>
          <w:sz w:val="32"/>
          <w:szCs w:val="32"/>
        </w:rPr>
        <w:t>年4月</w:t>
      </w:r>
      <w:r w:rsidRPr="00D6160C">
        <w:rPr>
          <w:rFonts w:ascii="仿宋_GB2312" w:eastAsia="仿宋_GB2312" w:hAnsi="仿宋" w:cs="仿宋" w:hint="eastAsia"/>
          <w:sz w:val="32"/>
          <w:szCs w:val="32"/>
        </w:rPr>
        <w:t>16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C92205" w:rsidRDefault="00C92205" w:rsidP="00C92205">
      <w:pPr>
        <w:tabs>
          <w:tab w:val="left" w:pos="946"/>
        </w:tabs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  <w:r w:rsidRPr="00C92205">
        <w:rPr>
          <w:rFonts w:ascii="宋体" w:hAnsi="宋体" w:cs="仿宋" w:hint="eastAsia"/>
          <w:b/>
          <w:color w:val="000000"/>
          <w:kern w:val="0"/>
          <w:sz w:val="32"/>
          <w:szCs w:val="32"/>
        </w:rPr>
        <w:t>附件1</w:t>
      </w:r>
      <w:r>
        <w:rPr>
          <w:rFonts w:ascii="宋体" w:hAnsi="宋体" w:cs="仿宋" w:hint="eastAsia"/>
          <w:b/>
          <w:color w:val="000000"/>
          <w:kern w:val="0"/>
          <w:sz w:val="32"/>
          <w:szCs w:val="32"/>
        </w:rPr>
        <w:t>：</w:t>
      </w:r>
    </w:p>
    <w:p w:rsidR="00C92205" w:rsidRPr="00C92205" w:rsidRDefault="00C92205" w:rsidP="004B31F9">
      <w:pPr>
        <w:spacing w:afterLines="50"/>
        <w:jc w:val="center"/>
        <w:rPr>
          <w:rFonts w:ascii="宋体" w:hAnsi="宋体" w:cs="方正小标宋简体"/>
          <w:color w:val="000000"/>
          <w:sz w:val="44"/>
          <w:szCs w:val="44"/>
          <w:shd w:val="clear" w:color="auto" w:fill="FFFFFF"/>
        </w:rPr>
      </w:pPr>
      <w:r w:rsidRPr="00C92205">
        <w:rPr>
          <w:rFonts w:ascii="宋体" w:hAnsi="宋体" w:cs="方正小标宋简体" w:hint="eastAsia"/>
          <w:color w:val="000000"/>
          <w:sz w:val="44"/>
          <w:szCs w:val="44"/>
          <w:shd w:val="clear" w:color="auto" w:fill="FFFFFF"/>
        </w:rPr>
        <w:lastRenderedPageBreak/>
        <w:t>学风建设年活动安排</w:t>
      </w:r>
    </w:p>
    <w:tbl>
      <w:tblPr>
        <w:tblW w:w="0" w:type="auto"/>
        <w:jc w:val="center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4"/>
        <w:gridCol w:w="8765"/>
      </w:tblGrid>
      <w:tr w:rsidR="00C92205" w:rsidTr="00C92205">
        <w:trPr>
          <w:trHeight w:val="836"/>
          <w:jc w:val="center"/>
        </w:trPr>
        <w:tc>
          <w:tcPr>
            <w:tcW w:w="1354" w:type="dxa"/>
            <w:vAlign w:val="center"/>
          </w:tcPr>
          <w:p w:rsidR="00C92205" w:rsidRPr="00D6160C" w:rsidRDefault="00C92205" w:rsidP="00C9220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6160C"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  <w:shd w:val="clear" w:color="auto" w:fill="FFFFFF"/>
              </w:rPr>
              <w:t>时 间</w:t>
            </w:r>
          </w:p>
        </w:tc>
        <w:tc>
          <w:tcPr>
            <w:tcW w:w="8765" w:type="dxa"/>
            <w:vAlign w:val="center"/>
          </w:tcPr>
          <w:p w:rsidR="00C92205" w:rsidRPr="00D6160C" w:rsidRDefault="00C92205" w:rsidP="00D6160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6160C"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  <w:shd w:val="clear" w:color="auto" w:fill="FFFFFF"/>
              </w:rPr>
              <w:t>活动内容</w:t>
            </w:r>
          </w:p>
        </w:tc>
      </w:tr>
      <w:tr w:rsidR="00C92205" w:rsidTr="00C92205">
        <w:trPr>
          <w:trHeight w:val="621"/>
          <w:jc w:val="center"/>
        </w:trPr>
        <w:tc>
          <w:tcPr>
            <w:tcW w:w="1354" w:type="dxa"/>
            <w:vMerge w:val="restart"/>
            <w:vAlign w:val="center"/>
          </w:tcPr>
          <w:p w:rsidR="00C92205" w:rsidRPr="00D6160C" w:rsidRDefault="00C92205" w:rsidP="00C9220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宣传</w:t>
            </w:r>
          </w:p>
          <w:p w:rsidR="00C92205" w:rsidRPr="00D6160C" w:rsidRDefault="00C92205" w:rsidP="00C9220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动员</w:t>
            </w:r>
          </w:p>
          <w:p w:rsidR="00C92205" w:rsidRPr="00D6160C" w:rsidRDefault="00C92205" w:rsidP="00C9220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阶段</w:t>
            </w:r>
          </w:p>
        </w:tc>
        <w:tc>
          <w:tcPr>
            <w:tcW w:w="8765" w:type="dxa"/>
            <w:vAlign w:val="center"/>
          </w:tcPr>
          <w:p w:rsidR="00C92205" w:rsidRPr="00D6160C" w:rsidRDefault="00C92205" w:rsidP="00D6160C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1.下发“学风建设年”活动方案，部署学风建设年各项工作</w:t>
            </w:r>
          </w:p>
        </w:tc>
      </w:tr>
      <w:tr w:rsidR="00C92205" w:rsidTr="00C92205">
        <w:trPr>
          <w:trHeight w:val="587"/>
          <w:jc w:val="center"/>
        </w:trPr>
        <w:tc>
          <w:tcPr>
            <w:tcW w:w="1354" w:type="dxa"/>
            <w:vMerge/>
            <w:vAlign w:val="center"/>
          </w:tcPr>
          <w:p w:rsidR="00C92205" w:rsidRPr="00D6160C" w:rsidRDefault="00C92205" w:rsidP="00C9220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65" w:type="dxa"/>
            <w:vAlign w:val="center"/>
          </w:tcPr>
          <w:p w:rsidR="00C92205" w:rsidRPr="00D6160C" w:rsidRDefault="00C92205" w:rsidP="00D6160C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2.利用网络、广播、橱窗、班会、视频等广泛宣传动员</w:t>
            </w:r>
          </w:p>
        </w:tc>
      </w:tr>
      <w:tr w:rsidR="00C92205" w:rsidTr="00C92205">
        <w:trPr>
          <w:trHeight w:val="604"/>
          <w:jc w:val="center"/>
        </w:trPr>
        <w:tc>
          <w:tcPr>
            <w:tcW w:w="1354" w:type="dxa"/>
            <w:vMerge w:val="restart"/>
            <w:vAlign w:val="center"/>
          </w:tcPr>
          <w:p w:rsidR="00C92205" w:rsidRPr="00D6160C" w:rsidRDefault="00C92205" w:rsidP="00C9220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组织</w:t>
            </w:r>
          </w:p>
          <w:p w:rsidR="00C92205" w:rsidRPr="00D6160C" w:rsidRDefault="00C92205" w:rsidP="00C9220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实施</w:t>
            </w:r>
          </w:p>
          <w:p w:rsidR="00C92205" w:rsidRPr="00D6160C" w:rsidRDefault="00C92205" w:rsidP="00C9220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阶段</w:t>
            </w:r>
          </w:p>
        </w:tc>
        <w:tc>
          <w:tcPr>
            <w:tcW w:w="8765" w:type="dxa"/>
            <w:vAlign w:val="center"/>
          </w:tcPr>
          <w:p w:rsidR="00C92205" w:rsidRPr="00D6160C" w:rsidRDefault="00C92205" w:rsidP="00D6160C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3.学校召开学生关于学风问题的交流及座谈会议</w:t>
            </w:r>
          </w:p>
        </w:tc>
      </w:tr>
      <w:tr w:rsidR="00C92205" w:rsidTr="00C92205">
        <w:trPr>
          <w:trHeight w:val="553"/>
          <w:jc w:val="center"/>
        </w:trPr>
        <w:tc>
          <w:tcPr>
            <w:tcW w:w="1354" w:type="dxa"/>
            <w:vMerge/>
            <w:vAlign w:val="center"/>
          </w:tcPr>
          <w:p w:rsidR="00C92205" w:rsidRPr="00D6160C" w:rsidRDefault="00C92205" w:rsidP="00C9220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65" w:type="dxa"/>
            <w:vAlign w:val="center"/>
          </w:tcPr>
          <w:p w:rsidR="00C92205" w:rsidRPr="00D6160C" w:rsidRDefault="00C92205" w:rsidP="00D6160C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4.召开学风建设年主题班会</w:t>
            </w:r>
          </w:p>
        </w:tc>
      </w:tr>
      <w:tr w:rsidR="00C92205" w:rsidTr="00C92205">
        <w:trPr>
          <w:trHeight w:val="604"/>
          <w:jc w:val="center"/>
        </w:trPr>
        <w:tc>
          <w:tcPr>
            <w:tcW w:w="1354" w:type="dxa"/>
            <w:vMerge/>
            <w:vAlign w:val="center"/>
          </w:tcPr>
          <w:p w:rsidR="00C92205" w:rsidRPr="00D6160C" w:rsidRDefault="00C92205" w:rsidP="00C9220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65" w:type="dxa"/>
            <w:vAlign w:val="center"/>
          </w:tcPr>
          <w:p w:rsidR="00C92205" w:rsidRPr="00D6160C" w:rsidRDefault="00C92205" w:rsidP="00D6160C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5.加强校园文化建设，举办各类科技文娱、社会实践活动</w:t>
            </w:r>
          </w:p>
        </w:tc>
      </w:tr>
      <w:tr w:rsidR="00C92205" w:rsidTr="00C92205">
        <w:trPr>
          <w:trHeight w:val="836"/>
          <w:jc w:val="center"/>
        </w:trPr>
        <w:tc>
          <w:tcPr>
            <w:tcW w:w="1354" w:type="dxa"/>
            <w:vMerge/>
            <w:vAlign w:val="center"/>
          </w:tcPr>
          <w:p w:rsidR="00C92205" w:rsidRPr="00D6160C" w:rsidRDefault="00C92205" w:rsidP="00C9220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65" w:type="dxa"/>
            <w:vAlign w:val="center"/>
          </w:tcPr>
          <w:p w:rsidR="00C92205" w:rsidRPr="00D6160C" w:rsidRDefault="00C92205" w:rsidP="00D6160C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6.组织学生学习《学生手册》</w:t>
            </w:r>
            <w:r w:rsidR="00545B10"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、</w:t>
            </w: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《学生管理规定》，开展相关管理制度知识竞赛</w:t>
            </w:r>
          </w:p>
        </w:tc>
      </w:tr>
      <w:tr w:rsidR="00C92205" w:rsidTr="00C92205">
        <w:trPr>
          <w:trHeight w:val="621"/>
          <w:jc w:val="center"/>
        </w:trPr>
        <w:tc>
          <w:tcPr>
            <w:tcW w:w="1354" w:type="dxa"/>
            <w:vMerge/>
            <w:vAlign w:val="center"/>
          </w:tcPr>
          <w:p w:rsidR="00C92205" w:rsidRPr="00D6160C" w:rsidRDefault="00C92205" w:rsidP="00C9220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65" w:type="dxa"/>
            <w:vAlign w:val="center"/>
          </w:tcPr>
          <w:p w:rsidR="00C92205" w:rsidRPr="00D6160C" w:rsidRDefault="00C92205" w:rsidP="00D6160C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7.开展以“我是如何学习的”为主题的学风建设征文活动</w:t>
            </w:r>
          </w:p>
        </w:tc>
      </w:tr>
      <w:tr w:rsidR="00C92205" w:rsidTr="00C92205">
        <w:trPr>
          <w:trHeight w:val="655"/>
          <w:jc w:val="center"/>
        </w:trPr>
        <w:tc>
          <w:tcPr>
            <w:tcW w:w="1354" w:type="dxa"/>
            <w:vMerge/>
            <w:vAlign w:val="center"/>
          </w:tcPr>
          <w:p w:rsidR="00C92205" w:rsidRPr="00D6160C" w:rsidRDefault="00C92205" w:rsidP="00C9220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65" w:type="dxa"/>
            <w:vAlign w:val="center"/>
          </w:tcPr>
          <w:p w:rsidR="00C92205" w:rsidRPr="00D6160C" w:rsidRDefault="00C92205" w:rsidP="00D6160C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8.开展“学风建设年”签名系列活动</w:t>
            </w:r>
          </w:p>
        </w:tc>
      </w:tr>
      <w:tr w:rsidR="00C92205" w:rsidTr="00C92205">
        <w:trPr>
          <w:trHeight w:val="638"/>
          <w:jc w:val="center"/>
        </w:trPr>
        <w:tc>
          <w:tcPr>
            <w:tcW w:w="1354" w:type="dxa"/>
            <w:vMerge/>
            <w:vAlign w:val="center"/>
          </w:tcPr>
          <w:p w:rsidR="00C92205" w:rsidRPr="00D6160C" w:rsidRDefault="00C92205" w:rsidP="00C9220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65" w:type="dxa"/>
            <w:vAlign w:val="center"/>
          </w:tcPr>
          <w:p w:rsidR="00C92205" w:rsidRPr="00D6160C" w:rsidRDefault="00C92205" w:rsidP="00D6160C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9.开展党团带学风活动</w:t>
            </w:r>
          </w:p>
        </w:tc>
      </w:tr>
      <w:tr w:rsidR="00C92205" w:rsidTr="00C92205">
        <w:trPr>
          <w:trHeight w:val="638"/>
          <w:jc w:val="center"/>
        </w:trPr>
        <w:tc>
          <w:tcPr>
            <w:tcW w:w="1354" w:type="dxa"/>
            <w:vMerge/>
            <w:vAlign w:val="center"/>
          </w:tcPr>
          <w:p w:rsidR="00C92205" w:rsidRPr="00D6160C" w:rsidRDefault="00C92205" w:rsidP="00C9220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65" w:type="dxa"/>
            <w:vAlign w:val="center"/>
          </w:tcPr>
          <w:p w:rsidR="00C92205" w:rsidRPr="00D6160C" w:rsidRDefault="00C92205" w:rsidP="00D6160C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.开展校园读书月系列活动</w:t>
            </w:r>
          </w:p>
        </w:tc>
      </w:tr>
      <w:tr w:rsidR="00C92205" w:rsidTr="00C92205">
        <w:trPr>
          <w:trHeight w:val="638"/>
          <w:jc w:val="center"/>
        </w:trPr>
        <w:tc>
          <w:tcPr>
            <w:tcW w:w="1354" w:type="dxa"/>
            <w:vMerge w:val="restart"/>
            <w:vAlign w:val="center"/>
          </w:tcPr>
          <w:p w:rsidR="00C92205" w:rsidRPr="00D6160C" w:rsidRDefault="00C92205" w:rsidP="00C9220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综合</w:t>
            </w:r>
          </w:p>
          <w:p w:rsidR="00C92205" w:rsidRPr="00D6160C" w:rsidRDefault="00C92205" w:rsidP="00C9220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评定</w:t>
            </w:r>
          </w:p>
          <w:p w:rsidR="00C92205" w:rsidRPr="00D6160C" w:rsidRDefault="00C92205" w:rsidP="00C9220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阶段</w:t>
            </w:r>
          </w:p>
        </w:tc>
        <w:tc>
          <w:tcPr>
            <w:tcW w:w="8765" w:type="dxa"/>
            <w:vAlign w:val="center"/>
          </w:tcPr>
          <w:p w:rsidR="00C92205" w:rsidRPr="00D6160C" w:rsidRDefault="00C92205" w:rsidP="00D6160C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.学生文明课堂和文明寝室创建及综合检查评定</w:t>
            </w:r>
          </w:p>
        </w:tc>
      </w:tr>
      <w:tr w:rsidR="00C92205" w:rsidTr="00C92205">
        <w:trPr>
          <w:trHeight w:val="570"/>
          <w:jc w:val="center"/>
        </w:trPr>
        <w:tc>
          <w:tcPr>
            <w:tcW w:w="1354" w:type="dxa"/>
            <w:vMerge/>
            <w:vAlign w:val="center"/>
          </w:tcPr>
          <w:p w:rsidR="00C92205" w:rsidRPr="00D6160C" w:rsidRDefault="00C92205" w:rsidP="00C9220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65" w:type="dxa"/>
            <w:vAlign w:val="center"/>
          </w:tcPr>
          <w:p w:rsidR="00C92205" w:rsidRPr="00D6160C" w:rsidRDefault="00C92205" w:rsidP="00D6160C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.抓好班级学风、寝室学风建设，落实辅导员（班主任）进宿舍制度</w:t>
            </w:r>
          </w:p>
        </w:tc>
      </w:tr>
      <w:tr w:rsidR="00C92205" w:rsidTr="00C92205">
        <w:trPr>
          <w:trHeight w:val="836"/>
          <w:jc w:val="center"/>
        </w:trPr>
        <w:tc>
          <w:tcPr>
            <w:tcW w:w="1354" w:type="dxa"/>
            <w:vMerge/>
            <w:vAlign w:val="center"/>
          </w:tcPr>
          <w:p w:rsidR="00C92205" w:rsidRPr="00D6160C" w:rsidRDefault="00C92205" w:rsidP="00C9220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65" w:type="dxa"/>
            <w:vAlign w:val="center"/>
          </w:tcPr>
          <w:p w:rsidR="00C92205" w:rsidRPr="00D6160C" w:rsidRDefault="00C92205" w:rsidP="00D6160C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.开展“优良学风班”</w:t>
            </w:r>
            <w:r w:rsidR="00545B10"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、</w:t>
            </w: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“三好学生”</w:t>
            </w:r>
            <w:r w:rsidR="00545B10"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、</w:t>
            </w: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“红旗团支部”</w:t>
            </w:r>
            <w:r w:rsidR="00545B10"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、</w:t>
            </w: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“优秀学（团）干”等评选活动</w:t>
            </w:r>
          </w:p>
        </w:tc>
      </w:tr>
      <w:tr w:rsidR="00C92205" w:rsidTr="00C92205">
        <w:trPr>
          <w:trHeight w:val="587"/>
          <w:jc w:val="center"/>
        </w:trPr>
        <w:tc>
          <w:tcPr>
            <w:tcW w:w="1354" w:type="dxa"/>
            <w:vMerge/>
            <w:vAlign w:val="center"/>
          </w:tcPr>
          <w:p w:rsidR="00C92205" w:rsidRPr="00D6160C" w:rsidRDefault="00C92205" w:rsidP="00C9220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65" w:type="dxa"/>
            <w:vAlign w:val="center"/>
          </w:tcPr>
          <w:p w:rsidR="00C92205" w:rsidRPr="00D6160C" w:rsidRDefault="00C92205" w:rsidP="00D6160C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.积极挖掘和培育学风建设年活动中先进典型</w:t>
            </w:r>
          </w:p>
        </w:tc>
      </w:tr>
      <w:tr w:rsidR="00C92205" w:rsidTr="00C92205">
        <w:trPr>
          <w:trHeight w:val="836"/>
          <w:jc w:val="center"/>
        </w:trPr>
        <w:tc>
          <w:tcPr>
            <w:tcW w:w="1354" w:type="dxa"/>
            <w:vMerge w:val="restart"/>
            <w:vAlign w:val="center"/>
          </w:tcPr>
          <w:p w:rsidR="00C92205" w:rsidRPr="00D6160C" w:rsidRDefault="00C92205" w:rsidP="00C9220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总结</w:t>
            </w:r>
          </w:p>
          <w:p w:rsidR="00C92205" w:rsidRPr="00D6160C" w:rsidRDefault="00C92205" w:rsidP="00C9220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表彰</w:t>
            </w:r>
          </w:p>
          <w:p w:rsidR="00C92205" w:rsidRPr="00D6160C" w:rsidRDefault="00C92205" w:rsidP="00C9220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阶段</w:t>
            </w:r>
          </w:p>
        </w:tc>
        <w:tc>
          <w:tcPr>
            <w:tcW w:w="8765" w:type="dxa"/>
            <w:vAlign w:val="center"/>
          </w:tcPr>
          <w:p w:rsidR="00C92205" w:rsidRPr="00D6160C" w:rsidRDefault="00C92205" w:rsidP="00D6160C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. 对“学风建设年”活动进行总结、评比，评选出学风建设先进单位、先进个人，并给予表彰奖励</w:t>
            </w:r>
          </w:p>
        </w:tc>
      </w:tr>
      <w:tr w:rsidR="00C92205" w:rsidTr="00C92205">
        <w:trPr>
          <w:trHeight w:val="836"/>
          <w:jc w:val="center"/>
        </w:trPr>
        <w:tc>
          <w:tcPr>
            <w:tcW w:w="1354" w:type="dxa"/>
            <w:vMerge/>
            <w:vAlign w:val="center"/>
          </w:tcPr>
          <w:p w:rsidR="00C92205" w:rsidRPr="00D6160C" w:rsidRDefault="00C92205" w:rsidP="00C9220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65" w:type="dxa"/>
            <w:vAlign w:val="center"/>
          </w:tcPr>
          <w:p w:rsidR="00C92205" w:rsidRPr="00D6160C" w:rsidRDefault="00C92205" w:rsidP="00D6160C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.召开“学风建设年”经验交流大会，总结经验，表彰先进，查找不足，确定努力方向</w:t>
            </w:r>
          </w:p>
        </w:tc>
      </w:tr>
      <w:tr w:rsidR="00C92205" w:rsidTr="00C92205">
        <w:trPr>
          <w:trHeight w:val="836"/>
          <w:jc w:val="center"/>
        </w:trPr>
        <w:tc>
          <w:tcPr>
            <w:tcW w:w="1354" w:type="dxa"/>
            <w:vMerge/>
            <w:vAlign w:val="center"/>
          </w:tcPr>
          <w:p w:rsidR="00C92205" w:rsidRPr="00D6160C" w:rsidRDefault="00C92205" w:rsidP="00C92205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65" w:type="dxa"/>
            <w:vAlign w:val="center"/>
          </w:tcPr>
          <w:p w:rsidR="00C92205" w:rsidRPr="00D6160C" w:rsidRDefault="00C92205" w:rsidP="00D6160C"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仿宋" w:cs="仿宋_GB2312"/>
                <w:color w:val="000000"/>
                <w:sz w:val="24"/>
                <w:szCs w:val="24"/>
                <w:shd w:val="clear" w:color="auto" w:fill="FFFFFF"/>
              </w:rPr>
            </w:pP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.从制度上巩固活动成果，进一步建立健全各项规章制度</w:t>
            </w:r>
            <w:r w:rsidR="00232114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D6160C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  <w:shd w:val="clear" w:color="auto" w:fill="FFFFFF"/>
              </w:rPr>
              <w:t>建立学风建设长效机制</w:t>
            </w:r>
          </w:p>
        </w:tc>
      </w:tr>
    </w:tbl>
    <w:p w:rsidR="00CA0270" w:rsidRDefault="00CA0270">
      <w:pPr>
        <w:rPr>
          <w:rFonts w:ascii="仿宋" w:eastAsia="仿宋" w:hAnsi="仿宋" w:cs="仿宋"/>
          <w:sz w:val="28"/>
          <w:szCs w:val="28"/>
        </w:rPr>
        <w:sectPr w:rsidR="00CA0270" w:rsidSect="000C0433">
          <w:footerReference w:type="even" r:id="rId7"/>
          <w:footerReference w:type="default" r:id="rId8"/>
          <w:pgSz w:w="11906" w:h="16838"/>
          <w:pgMar w:top="1083" w:right="1134" w:bottom="1083" w:left="1134" w:header="851" w:footer="992" w:gutter="0"/>
          <w:pgNumType w:fmt="numberInDash"/>
          <w:cols w:space="720"/>
          <w:docGrid w:type="lines" w:linePitch="321"/>
        </w:sectPr>
      </w:pPr>
    </w:p>
    <w:tbl>
      <w:tblPr>
        <w:tblW w:w="147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08"/>
        <w:gridCol w:w="3736"/>
        <w:gridCol w:w="7388"/>
        <w:gridCol w:w="1384"/>
        <w:gridCol w:w="1219"/>
      </w:tblGrid>
      <w:tr w:rsidR="00CA0270" w:rsidTr="00A97117">
        <w:trPr>
          <w:trHeight w:val="713"/>
        </w:trPr>
        <w:tc>
          <w:tcPr>
            <w:tcW w:w="14735" w:type="dxa"/>
            <w:gridSpan w:val="5"/>
            <w:vAlign w:val="center"/>
          </w:tcPr>
          <w:p w:rsidR="00C92205" w:rsidRPr="00C92205" w:rsidRDefault="00C92205" w:rsidP="00C92205">
            <w:pPr>
              <w:tabs>
                <w:tab w:val="left" w:pos="946"/>
              </w:tabs>
              <w:rPr>
                <w:rFonts w:ascii="宋体" w:hAnsi="宋体" w:cs="方正小标宋简体"/>
                <w:color w:val="000000"/>
                <w:sz w:val="44"/>
                <w:szCs w:val="44"/>
                <w:shd w:val="clear" w:color="auto" w:fill="FFFFFF"/>
              </w:rPr>
            </w:pPr>
            <w:r w:rsidRPr="00C92205">
              <w:rPr>
                <w:rFonts w:ascii="宋体" w:hAnsi="宋体" w:cs="仿宋" w:hint="eastAsia"/>
                <w:b/>
                <w:color w:val="000000"/>
                <w:kern w:val="0"/>
                <w:sz w:val="32"/>
                <w:szCs w:val="32"/>
              </w:rPr>
              <w:lastRenderedPageBreak/>
              <w:t>附件2：</w:t>
            </w:r>
          </w:p>
          <w:p w:rsidR="00C92205" w:rsidRPr="00C92205" w:rsidRDefault="00CA0270" w:rsidP="00D6160C">
            <w:pPr>
              <w:tabs>
                <w:tab w:val="left" w:pos="946"/>
              </w:tabs>
              <w:jc w:val="center"/>
              <w:rPr>
                <w:rFonts w:ascii="宋体" w:hAnsi="宋体" w:cs="方正小标宋简体"/>
                <w:color w:val="000000"/>
                <w:sz w:val="44"/>
                <w:szCs w:val="44"/>
                <w:shd w:val="clear" w:color="auto" w:fill="FFFFFF"/>
              </w:rPr>
            </w:pPr>
            <w:r w:rsidRPr="00C92205">
              <w:rPr>
                <w:rFonts w:ascii="宋体" w:hAnsi="宋体" w:cs="方正小标宋简体" w:hint="eastAsia"/>
                <w:color w:val="000000"/>
                <w:sz w:val="44"/>
                <w:szCs w:val="44"/>
                <w:shd w:val="clear" w:color="auto" w:fill="FFFFFF"/>
              </w:rPr>
              <w:t>学风建设</w:t>
            </w:r>
            <w:r w:rsidR="00BD4A0A" w:rsidRPr="00C92205">
              <w:rPr>
                <w:rFonts w:ascii="宋体" w:hAnsi="宋体" w:cs="方正小标宋简体" w:hint="eastAsia"/>
                <w:color w:val="000000"/>
                <w:sz w:val="44"/>
                <w:szCs w:val="44"/>
                <w:shd w:val="clear" w:color="auto" w:fill="FFFFFF"/>
              </w:rPr>
              <w:t>年</w:t>
            </w:r>
            <w:r w:rsidRPr="00C92205">
              <w:rPr>
                <w:rFonts w:ascii="宋体" w:hAnsi="宋体" w:cs="方正小标宋简体" w:hint="eastAsia"/>
                <w:color w:val="000000"/>
                <w:sz w:val="44"/>
                <w:szCs w:val="44"/>
                <w:shd w:val="clear" w:color="auto" w:fill="FFFFFF"/>
              </w:rPr>
              <w:t>文明课堂评分</w:t>
            </w:r>
            <w:r w:rsidR="00D6160C">
              <w:rPr>
                <w:rFonts w:ascii="宋体" w:hAnsi="宋体" w:cs="方正小标宋简体" w:hint="eastAsia"/>
                <w:color w:val="000000"/>
                <w:sz w:val="44"/>
                <w:szCs w:val="44"/>
                <w:shd w:val="clear" w:color="auto" w:fill="FFFFFF"/>
              </w:rPr>
              <w:t>标准</w:t>
            </w:r>
          </w:p>
        </w:tc>
      </w:tr>
      <w:tr w:rsidR="00CA0270" w:rsidTr="00A97117">
        <w:trPr>
          <w:trHeight w:val="390"/>
        </w:trPr>
        <w:tc>
          <w:tcPr>
            <w:tcW w:w="14735" w:type="dxa"/>
            <w:gridSpan w:val="5"/>
            <w:tcBorders>
              <w:bottom w:val="single" w:sz="4" w:space="0" w:color="000000"/>
            </w:tcBorders>
            <w:vAlign w:val="center"/>
          </w:tcPr>
          <w:p w:rsidR="00CA0270" w:rsidRDefault="00CA0270" w:rsidP="004B31F9">
            <w:pPr>
              <w:widowControl/>
              <w:adjustRightInd w:val="0"/>
              <w:snapToGrid w:val="0"/>
              <w:spacing w:beforeLines="100"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考核学院：                            考核班级：                                 考核时间：</w:t>
            </w:r>
          </w:p>
        </w:tc>
      </w:tr>
      <w:tr w:rsidR="00CA0270" w:rsidTr="00A97117">
        <w:trPr>
          <w:trHeight w:val="37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A027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评比</w:t>
            </w:r>
            <w:r w:rsidR="00B84EAD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A027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合格标准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A027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A027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A0270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:rsidR="00CA0270" w:rsidTr="00A97117">
        <w:trPr>
          <w:trHeight w:val="178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A0270" w:rsidP="00232114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出勤</w:t>
            </w:r>
            <w:r w:rsidR="0023211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A0270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学生上课出勤率保证在95%以上；学生应在上课前准备好教材及学习用品，提前进入教室（实验室），不准无故旷课；上课不迟到、早退或随意进出。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A0270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学生上课，每迟到1人扣1分；每早退1人扣1分；有无故旷课者，每缺勤一人扣2分</w:t>
            </w:r>
            <w:r w:rsidR="00ED2EC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92205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A027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A0270" w:rsidTr="00A97117">
        <w:trPr>
          <w:trHeight w:val="154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A0270" w:rsidP="00232114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课堂</w:t>
            </w:r>
            <w:r w:rsidR="0023211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纪律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A0270" w:rsidP="006A4E63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学生上课时要衣着整洁，必须按教室（实验室）着装要求进入教室（实验室）；学生上课时应专心听讲，遵守课堂纪律。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A0270" w:rsidP="00C92205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着装不得体进入教室，每发现一人扣</w:t>
            </w:r>
            <w:r w:rsidR="00DA4B3D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分；上课聊天、睡觉，每发现一人扣</w:t>
            </w:r>
            <w:r w:rsidR="00DA4B3D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分；扰乱课堂秩序，大声喧哗、每发现一人扣</w:t>
            </w:r>
            <w:r w:rsidR="00DA4B3D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分</w:t>
            </w:r>
            <w:r w:rsidR="00ED2EC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92205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A027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A0270" w:rsidTr="00A97117">
        <w:trPr>
          <w:trHeight w:val="68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A0270" w:rsidP="00232114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绿色</w:t>
            </w:r>
            <w:r w:rsidR="0023211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课堂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A0270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提倡不带手机进教室，若带手机必须关闭手机或调至静音状态；禁止携带食品进教室。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A0270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上课时利用手机看视频、听音乐、玩游戏、聊天等各种行为玩手机，每发现一人扣0.5分；上课时如有手机响铃或是利用手机通话，每发现一人扣</w:t>
            </w:r>
            <w:r w:rsidR="00DA4B3D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分；携带食品进入教室或在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>教室吃食物，每发现一人扣</w:t>
            </w:r>
            <w:r w:rsidR="00DA4B3D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分。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92205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A027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A0270" w:rsidTr="00A97117">
        <w:trPr>
          <w:trHeight w:val="130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A0270" w:rsidP="00232114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>考风</w:t>
            </w:r>
            <w:r w:rsidR="0023211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考纪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A0270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学生应端正考试态度，认真遵守学校考试纪律。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A0270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在各类考试中，每违纪1人次扣0.</w:t>
            </w:r>
            <w:r w:rsidR="00DA4B3D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分；如在学校组织的大型考试中（如全国外语等级考试）出现严重违纪，严重影响学校考点形象者，直接记0分。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92205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A027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A0270" w:rsidTr="00A97117">
        <w:trPr>
          <w:trHeight w:val="1607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Pr="00A97117" w:rsidRDefault="00CA0270" w:rsidP="00232114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教室</w:t>
            </w:r>
            <w:r w:rsidR="0023211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卫生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A0270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整体整洁有序，室内无垃圾，地面及讲台干净清洁，讲桌整洁，黑板干净明亮，窗台无杂物。</w:t>
            </w:r>
          </w:p>
        </w:tc>
        <w:tc>
          <w:tcPr>
            <w:tcW w:w="7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A0270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遵守《教室管理办法》，爱护卫生，及时打扫清理垃圾。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92205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  <w:r w:rsidR="00ED2EC6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A027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A0270" w:rsidTr="00A97117">
        <w:trPr>
          <w:trHeight w:val="1092"/>
        </w:trPr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Pr="00A97117" w:rsidRDefault="00CA0270" w:rsidP="00232114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创新</w:t>
            </w:r>
            <w:r w:rsidR="0023211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工作</w:t>
            </w:r>
          </w:p>
        </w:tc>
        <w:tc>
          <w:tcPr>
            <w:tcW w:w="1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A0270"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在活动过程中，创新工作理念、方法和手段，拓宽工作思路，开展特色活动，且活动有计划、有总结、活动记录材料完整，由领导小组查阅材料后酌情</w:t>
            </w:r>
            <w:r w:rsidR="0054770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分。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ED2EC6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270" w:rsidRDefault="00CA0270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A97117" w:rsidTr="00A97117">
        <w:trPr>
          <w:trHeight w:val="695"/>
        </w:trPr>
        <w:tc>
          <w:tcPr>
            <w:tcW w:w="1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17" w:rsidRDefault="00A97117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17" w:rsidRDefault="00A97117"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17" w:rsidRDefault="00A97117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</w:tc>
      </w:tr>
    </w:tbl>
    <w:p w:rsidR="00CA0270" w:rsidRDefault="00CA0270">
      <w:pPr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  <w:sectPr w:rsidR="00CA0270">
          <w:pgSz w:w="16838" w:h="11906" w:orient="landscape"/>
          <w:pgMar w:top="1134" w:right="1083" w:bottom="1134" w:left="1083" w:header="851" w:footer="992" w:gutter="0"/>
          <w:cols w:space="720"/>
          <w:docGrid w:type="lines" w:linePitch="321"/>
        </w:sectPr>
      </w:pPr>
    </w:p>
    <w:p w:rsidR="00A755A7" w:rsidRDefault="00A755A7" w:rsidP="00A755A7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  <w:u w:val="thick"/>
        </w:rPr>
      </w:pPr>
    </w:p>
    <w:p w:rsidR="0098141B" w:rsidRDefault="0098141B" w:rsidP="00A755A7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  <w:u w:val="thick"/>
        </w:rPr>
      </w:pPr>
    </w:p>
    <w:p w:rsidR="0098141B" w:rsidRDefault="0098141B" w:rsidP="00A755A7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  <w:u w:val="thick"/>
        </w:rPr>
      </w:pPr>
    </w:p>
    <w:p w:rsidR="0098141B" w:rsidRDefault="0098141B" w:rsidP="00A755A7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  <w:u w:val="thick"/>
        </w:rPr>
      </w:pPr>
    </w:p>
    <w:p w:rsidR="0098141B" w:rsidRDefault="0098141B" w:rsidP="00A755A7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  <w:u w:val="thick"/>
        </w:rPr>
      </w:pPr>
    </w:p>
    <w:p w:rsidR="0098141B" w:rsidRDefault="0098141B" w:rsidP="00A755A7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  <w:u w:val="thick"/>
        </w:rPr>
      </w:pPr>
    </w:p>
    <w:p w:rsidR="0098141B" w:rsidRDefault="0098141B" w:rsidP="00A755A7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  <w:u w:val="thick"/>
        </w:rPr>
      </w:pPr>
    </w:p>
    <w:p w:rsidR="0098141B" w:rsidRDefault="0098141B" w:rsidP="00A755A7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  <w:u w:val="thick"/>
        </w:rPr>
      </w:pPr>
    </w:p>
    <w:p w:rsidR="0098141B" w:rsidRDefault="0098141B" w:rsidP="00A755A7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  <w:u w:val="thick"/>
        </w:rPr>
      </w:pPr>
    </w:p>
    <w:p w:rsidR="0098141B" w:rsidRDefault="0098141B" w:rsidP="00A755A7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  <w:u w:val="thick"/>
        </w:rPr>
      </w:pPr>
    </w:p>
    <w:p w:rsidR="0098141B" w:rsidRDefault="0098141B" w:rsidP="00A755A7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  <w:u w:val="thick"/>
        </w:rPr>
      </w:pPr>
    </w:p>
    <w:p w:rsidR="0098141B" w:rsidRDefault="0098141B" w:rsidP="00A755A7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  <w:u w:val="thick"/>
        </w:rPr>
      </w:pPr>
    </w:p>
    <w:p w:rsidR="0098141B" w:rsidRDefault="0098141B" w:rsidP="00A755A7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  <w:u w:val="thick"/>
        </w:rPr>
      </w:pPr>
    </w:p>
    <w:p w:rsidR="0098141B" w:rsidRDefault="0098141B" w:rsidP="00A755A7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  <w:u w:val="thick"/>
        </w:rPr>
      </w:pPr>
    </w:p>
    <w:p w:rsidR="0098141B" w:rsidRDefault="0098141B" w:rsidP="00A755A7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  <w:u w:val="thick"/>
        </w:rPr>
      </w:pPr>
    </w:p>
    <w:p w:rsidR="0098141B" w:rsidRDefault="0098141B" w:rsidP="00A755A7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  <w:u w:val="thick"/>
        </w:rPr>
      </w:pPr>
    </w:p>
    <w:p w:rsidR="0098141B" w:rsidRDefault="0098141B" w:rsidP="00A755A7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  <w:u w:val="thick"/>
        </w:rPr>
      </w:pPr>
    </w:p>
    <w:p w:rsidR="0098141B" w:rsidRDefault="0098141B" w:rsidP="00A755A7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  <w:u w:val="thick"/>
        </w:rPr>
      </w:pPr>
    </w:p>
    <w:p w:rsidR="0098141B" w:rsidRDefault="0098141B" w:rsidP="00A755A7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  <w:u w:val="thick"/>
        </w:rPr>
      </w:pPr>
    </w:p>
    <w:p w:rsidR="0098141B" w:rsidRDefault="0098141B" w:rsidP="00A755A7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  <w:u w:val="thick"/>
        </w:rPr>
      </w:pPr>
    </w:p>
    <w:p w:rsidR="0098141B" w:rsidRDefault="0098141B" w:rsidP="00A755A7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  <w:u w:val="thick"/>
        </w:rPr>
      </w:pPr>
    </w:p>
    <w:p w:rsidR="0098141B" w:rsidRDefault="0098141B" w:rsidP="00A755A7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  <w:u w:val="thick"/>
        </w:rPr>
      </w:pPr>
    </w:p>
    <w:p w:rsidR="0098141B" w:rsidRDefault="0098141B" w:rsidP="00A755A7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  <w:u w:val="thick"/>
        </w:rPr>
      </w:pPr>
    </w:p>
    <w:p w:rsidR="0098141B" w:rsidRDefault="0098141B" w:rsidP="00A755A7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  <w:u w:val="thick"/>
        </w:rPr>
      </w:pPr>
    </w:p>
    <w:p w:rsidR="0098141B" w:rsidRDefault="0098141B" w:rsidP="00A755A7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  <w:u w:val="thick"/>
        </w:rPr>
      </w:pPr>
    </w:p>
    <w:p w:rsidR="0098141B" w:rsidRDefault="0098141B" w:rsidP="00A755A7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  <w:u w:val="thick"/>
        </w:rPr>
      </w:pPr>
    </w:p>
    <w:p w:rsidR="00A755A7" w:rsidRPr="00A755A7" w:rsidRDefault="00A755A7" w:rsidP="00A755A7">
      <w:pPr>
        <w:adjustRightInd w:val="0"/>
        <w:snapToGrid w:val="0"/>
        <w:spacing w:line="500" w:lineRule="exact"/>
        <w:rPr>
          <w:rFonts w:ascii="仿宋" w:eastAsia="仿宋" w:hAnsi="仿宋"/>
          <w:sz w:val="30"/>
          <w:szCs w:val="30"/>
          <w:u w:val="thick"/>
        </w:rPr>
      </w:pPr>
      <w:r>
        <w:rPr>
          <w:rFonts w:ascii="仿宋" w:eastAsia="仿宋" w:hAnsi="仿宋" w:hint="eastAsia"/>
          <w:sz w:val="30"/>
          <w:szCs w:val="30"/>
          <w:u w:val="thick"/>
        </w:rPr>
        <w:t xml:space="preserve">                                                              _</w:t>
      </w:r>
      <w:r w:rsidRPr="00A755A7">
        <w:rPr>
          <w:rFonts w:ascii="仿宋" w:eastAsia="仿宋" w:hAnsi="仿宋" w:hint="eastAsia"/>
          <w:sz w:val="28"/>
          <w:szCs w:val="28"/>
          <w:u w:val="thick"/>
        </w:rPr>
        <w:t xml:space="preserve">      </w:t>
      </w:r>
    </w:p>
    <w:p w:rsidR="00A755A7" w:rsidRPr="00A755A7" w:rsidRDefault="00A755A7" w:rsidP="00A755A7">
      <w:pPr>
        <w:rPr>
          <w:rFonts w:ascii="仿宋" w:eastAsia="仿宋" w:hAnsi="仿宋" w:cs="仿宋"/>
          <w:b/>
          <w:sz w:val="28"/>
          <w:szCs w:val="28"/>
        </w:rPr>
      </w:pPr>
      <w:r w:rsidRPr="00391E48">
        <w:rPr>
          <w:rFonts w:ascii="仿宋" w:eastAsia="仿宋" w:hAnsi="仿宋" w:hint="eastAsia"/>
          <w:sz w:val="28"/>
          <w:szCs w:val="28"/>
          <w:u w:val="thick"/>
        </w:rPr>
        <w:t>江西农业大学学生工作部（处）办公室</w:t>
      </w:r>
      <w:r w:rsidRPr="00391E48">
        <w:rPr>
          <w:rFonts w:ascii="仿宋" w:eastAsia="仿宋" w:hAnsi="仿宋"/>
          <w:sz w:val="28"/>
          <w:szCs w:val="28"/>
          <w:u w:val="thick"/>
        </w:rPr>
        <w:t xml:space="preserve"> </w:t>
      </w:r>
      <w:r w:rsidRPr="00391E48">
        <w:rPr>
          <w:rFonts w:ascii="仿宋" w:eastAsia="仿宋" w:hAnsi="仿宋"/>
          <w:sz w:val="30"/>
          <w:szCs w:val="30"/>
          <w:u w:val="thick"/>
        </w:rPr>
        <w:t xml:space="preserve">    </w:t>
      </w:r>
      <w:r>
        <w:rPr>
          <w:rFonts w:ascii="仿宋" w:eastAsia="仿宋" w:hAnsi="仿宋"/>
          <w:sz w:val="30"/>
          <w:szCs w:val="30"/>
          <w:u w:val="thick"/>
        </w:rPr>
        <w:t xml:space="preserve">  </w:t>
      </w:r>
      <w:r>
        <w:rPr>
          <w:rFonts w:ascii="仿宋" w:eastAsia="仿宋" w:hAnsi="仿宋" w:hint="eastAsia"/>
          <w:sz w:val="30"/>
          <w:szCs w:val="30"/>
          <w:u w:val="thick"/>
        </w:rPr>
        <w:t xml:space="preserve">      </w:t>
      </w:r>
      <w:r w:rsidRPr="00391E48">
        <w:rPr>
          <w:rFonts w:ascii="仿宋" w:eastAsia="仿宋" w:hAnsi="仿宋"/>
          <w:sz w:val="28"/>
          <w:szCs w:val="28"/>
          <w:u w:val="thick"/>
        </w:rPr>
        <w:t>201</w:t>
      </w:r>
      <w:r>
        <w:rPr>
          <w:rFonts w:ascii="仿宋" w:eastAsia="仿宋" w:hAnsi="仿宋" w:hint="eastAsia"/>
          <w:sz w:val="28"/>
          <w:szCs w:val="28"/>
          <w:u w:val="thick"/>
        </w:rPr>
        <w:t>8</w:t>
      </w:r>
      <w:r w:rsidRPr="00391E48">
        <w:rPr>
          <w:rFonts w:ascii="仿宋" w:eastAsia="仿宋" w:hAnsi="仿宋" w:hint="eastAsia"/>
          <w:sz w:val="28"/>
          <w:szCs w:val="28"/>
          <w:u w:val="thick"/>
        </w:rPr>
        <w:t>年</w:t>
      </w:r>
      <w:r>
        <w:rPr>
          <w:rFonts w:ascii="仿宋" w:eastAsia="仿宋" w:hAnsi="仿宋" w:hint="eastAsia"/>
          <w:sz w:val="28"/>
          <w:szCs w:val="28"/>
          <w:u w:val="thick"/>
        </w:rPr>
        <w:t>4</w:t>
      </w:r>
      <w:r w:rsidRPr="00391E48">
        <w:rPr>
          <w:rFonts w:ascii="仿宋" w:eastAsia="仿宋" w:hAnsi="仿宋" w:hint="eastAsia"/>
          <w:sz w:val="28"/>
          <w:szCs w:val="28"/>
          <w:u w:val="thick"/>
        </w:rPr>
        <w:t>月</w:t>
      </w:r>
      <w:r>
        <w:rPr>
          <w:rFonts w:ascii="仿宋" w:eastAsia="仿宋" w:hAnsi="仿宋" w:hint="eastAsia"/>
          <w:sz w:val="28"/>
          <w:szCs w:val="28"/>
          <w:u w:val="thick"/>
        </w:rPr>
        <w:t>16</w:t>
      </w:r>
      <w:r w:rsidRPr="00391E48">
        <w:rPr>
          <w:rFonts w:ascii="仿宋" w:eastAsia="仿宋" w:hAnsi="仿宋" w:hint="eastAsia"/>
          <w:sz w:val="28"/>
          <w:szCs w:val="28"/>
          <w:u w:val="thick"/>
        </w:rPr>
        <w:t>日</w:t>
      </w:r>
      <w:r>
        <w:rPr>
          <w:rFonts w:ascii="仿宋" w:eastAsia="仿宋" w:hAnsi="仿宋" w:hint="eastAsia"/>
          <w:sz w:val="28"/>
          <w:szCs w:val="28"/>
          <w:u w:val="thick"/>
        </w:rPr>
        <w:t xml:space="preserve">印发   </w:t>
      </w:r>
    </w:p>
    <w:sectPr w:rsidR="00A755A7" w:rsidRPr="00A755A7" w:rsidSect="000C0433">
      <w:pgSz w:w="11906" w:h="16838"/>
      <w:pgMar w:top="1083" w:right="1134" w:bottom="1083" w:left="1134" w:header="851" w:footer="992" w:gutter="0"/>
      <w:pgNumType w:fmt="numberInDash"/>
      <w:cols w:space="72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CB6" w:rsidRDefault="009D3CB6">
      <w:r>
        <w:separator/>
      </w:r>
    </w:p>
  </w:endnote>
  <w:endnote w:type="continuationSeparator" w:id="1">
    <w:p w:rsidR="009D3CB6" w:rsidRDefault="009D3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1823"/>
      <w:docPartObj>
        <w:docPartGallery w:val="Page Numbers (Bottom of Page)"/>
        <w:docPartUnique/>
      </w:docPartObj>
    </w:sdtPr>
    <w:sdtContent>
      <w:p w:rsidR="000C0433" w:rsidRDefault="00E30D31">
        <w:pPr>
          <w:pStyle w:val="a6"/>
        </w:pPr>
        <w:fldSimple w:instr=" PAGE   \* MERGEFORMAT ">
          <w:r w:rsidR="004B31F9" w:rsidRPr="004B31F9">
            <w:rPr>
              <w:noProof/>
              <w:lang w:val="zh-CN"/>
            </w:rPr>
            <w:t>-</w:t>
          </w:r>
          <w:r w:rsidR="004B31F9">
            <w:rPr>
              <w:noProof/>
            </w:rPr>
            <w:t xml:space="preserve"> 12 -</w:t>
          </w:r>
        </w:fldSimple>
      </w:p>
    </w:sdtContent>
  </w:sdt>
  <w:p w:rsidR="000C0433" w:rsidRDefault="000C043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1822"/>
      <w:docPartObj>
        <w:docPartGallery w:val="Page Numbers (Bottom of Page)"/>
        <w:docPartUnique/>
      </w:docPartObj>
    </w:sdtPr>
    <w:sdtContent>
      <w:p w:rsidR="000C0433" w:rsidRDefault="00E30D31">
        <w:pPr>
          <w:pStyle w:val="a6"/>
          <w:jc w:val="right"/>
        </w:pPr>
        <w:fldSimple w:instr=" PAGE   \* MERGEFORMAT ">
          <w:r w:rsidR="004B31F9" w:rsidRPr="004B31F9">
            <w:rPr>
              <w:noProof/>
              <w:lang w:val="zh-CN"/>
            </w:rPr>
            <w:t>-</w:t>
          </w:r>
          <w:r w:rsidR="004B31F9">
            <w:rPr>
              <w:noProof/>
            </w:rPr>
            <w:t xml:space="preserve"> 1 -</w:t>
          </w:r>
        </w:fldSimple>
      </w:p>
    </w:sdtContent>
  </w:sdt>
  <w:p w:rsidR="00CA0270" w:rsidRDefault="00CA027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CB6" w:rsidRDefault="009D3CB6">
      <w:r>
        <w:separator/>
      </w:r>
    </w:p>
  </w:footnote>
  <w:footnote w:type="continuationSeparator" w:id="1">
    <w:p w:rsidR="009D3CB6" w:rsidRDefault="009D3C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2714C"/>
    <w:multiLevelType w:val="hybridMultilevel"/>
    <w:tmpl w:val="2512831E"/>
    <w:lvl w:ilvl="0" w:tplc="3A44B674"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readOnly" w:enforcement="1" w:cryptProviderType="rsaFull" w:cryptAlgorithmClass="hash" w:cryptAlgorithmType="typeAny" w:cryptAlgorithmSid="4" w:cryptSpinCount="50000" w:hash="2uIvxpkP7FcWd/G4TMxkOWcx5eU=" w:salt="UtFePqrUj+PLj3oTkEbqNg=="/>
  <w:defaultTabStop w:val="420"/>
  <w:evenAndOddHeaders/>
  <w:drawingGridHorizontalSpacing w:val="105"/>
  <w:drawingGridVerticalSpacing w:val="321"/>
  <w:displayHorizontalDrawingGridEvery w:val="2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8561F2"/>
    <w:rsid w:val="0001780F"/>
    <w:rsid w:val="000406D7"/>
    <w:rsid w:val="000662E4"/>
    <w:rsid w:val="00066D18"/>
    <w:rsid w:val="00087FF6"/>
    <w:rsid w:val="000B7639"/>
    <w:rsid w:val="000B79FC"/>
    <w:rsid w:val="000B7C99"/>
    <w:rsid w:val="000C0433"/>
    <w:rsid w:val="000C42DA"/>
    <w:rsid w:val="000C48A8"/>
    <w:rsid w:val="00110A77"/>
    <w:rsid w:val="00113005"/>
    <w:rsid w:val="001205CE"/>
    <w:rsid w:val="00120E41"/>
    <w:rsid w:val="00125BF8"/>
    <w:rsid w:val="001576E7"/>
    <w:rsid w:val="001636C5"/>
    <w:rsid w:val="0018228D"/>
    <w:rsid w:val="001862EB"/>
    <w:rsid w:val="001B27A9"/>
    <w:rsid w:val="001C24C2"/>
    <w:rsid w:val="001D3365"/>
    <w:rsid w:val="001E2A13"/>
    <w:rsid w:val="001F5466"/>
    <w:rsid w:val="001F6078"/>
    <w:rsid w:val="001F79BA"/>
    <w:rsid w:val="00205844"/>
    <w:rsid w:val="0022744B"/>
    <w:rsid w:val="00232114"/>
    <w:rsid w:val="00281460"/>
    <w:rsid w:val="002F420F"/>
    <w:rsid w:val="002F75BB"/>
    <w:rsid w:val="00310341"/>
    <w:rsid w:val="00314AD1"/>
    <w:rsid w:val="00323AF2"/>
    <w:rsid w:val="00347EF4"/>
    <w:rsid w:val="0035373F"/>
    <w:rsid w:val="003A2D14"/>
    <w:rsid w:val="003C759A"/>
    <w:rsid w:val="003F4C34"/>
    <w:rsid w:val="003F4C3B"/>
    <w:rsid w:val="003F6368"/>
    <w:rsid w:val="00402A50"/>
    <w:rsid w:val="004137F3"/>
    <w:rsid w:val="00416C04"/>
    <w:rsid w:val="004272A1"/>
    <w:rsid w:val="00461514"/>
    <w:rsid w:val="00470595"/>
    <w:rsid w:val="00486051"/>
    <w:rsid w:val="0049467B"/>
    <w:rsid w:val="004B31F9"/>
    <w:rsid w:val="004B46C1"/>
    <w:rsid w:val="004D1937"/>
    <w:rsid w:val="004F36AE"/>
    <w:rsid w:val="00545B10"/>
    <w:rsid w:val="0054770B"/>
    <w:rsid w:val="00551444"/>
    <w:rsid w:val="005C4C8F"/>
    <w:rsid w:val="005C721A"/>
    <w:rsid w:val="005D3E7A"/>
    <w:rsid w:val="005D59F4"/>
    <w:rsid w:val="005E101F"/>
    <w:rsid w:val="00642837"/>
    <w:rsid w:val="006A4E63"/>
    <w:rsid w:val="006B725E"/>
    <w:rsid w:val="006D6427"/>
    <w:rsid w:val="006E403B"/>
    <w:rsid w:val="00702183"/>
    <w:rsid w:val="00703FFD"/>
    <w:rsid w:val="0070541E"/>
    <w:rsid w:val="007101BD"/>
    <w:rsid w:val="007174D5"/>
    <w:rsid w:val="00727F6C"/>
    <w:rsid w:val="00730DEE"/>
    <w:rsid w:val="00743ACD"/>
    <w:rsid w:val="00743D49"/>
    <w:rsid w:val="007574A6"/>
    <w:rsid w:val="00767D13"/>
    <w:rsid w:val="0077346F"/>
    <w:rsid w:val="00786F7B"/>
    <w:rsid w:val="007C075F"/>
    <w:rsid w:val="007C3C64"/>
    <w:rsid w:val="007D1CA2"/>
    <w:rsid w:val="007D6E49"/>
    <w:rsid w:val="007D777A"/>
    <w:rsid w:val="007E0D07"/>
    <w:rsid w:val="008044F4"/>
    <w:rsid w:val="00817196"/>
    <w:rsid w:val="0084195D"/>
    <w:rsid w:val="008561F2"/>
    <w:rsid w:val="00866C28"/>
    <w:rsid w:val="008E608A"/>
    <w:rsid w:val="009020CD"/>
    <w:rsid w:val="00920AD5"/>
    <w:rsid w:val="009240E0"/>
    <w:rsid w:val="00924445"/>
    <w:rsid w:val="009422D3"/>
    <w:rsid w:val="00981160"/>
    <w:rsid w:val="0098141B"/>
    <w:rsid w:val="00983F12"/>
    <w:rsid w:val="009A242D"/>
    <w:rsid w:val="009A3F92"/>
    <w:rsid w:val="009A60FD"/>
    <w:rsid w:val="009D2018"/>
    <w:rsid w:val="009D3CB6"/>
    <w:rsid w:val="009E609A"/>
    <w:rsid w:val="009F4DFA"/>
    <w:rsid w:val="009F7626"/>
    <w:rsid w:val="00A05808"/>
    <w:rsid w:val="00A462F8"/>
    <w:rsid w:val="00A575D3"/>
    <w:rsid w:val="00A66E75"/>
    <w:rsid w:val="00A71691"/>
    <w:rsid w:val="00A755A7"/>
    <w:rsid w:val="00A84012"/>
    <w:rsid w:val="00A8610B"/>
    <w:rsid w:val="00A97117"/>
    <w:rsid w:val="00AA74CD"/>
    <w:rsid w:val="00AB069A"/>
    <w:rsid w:val="00AB1A30"/>
    <w:rsid w:val="00AB402E"/>
    <w:rsid w:val="00AB5C1F"/>
    <w:rsid w:val="00AC2C2B"/>
    <w:rsid w:val="00AF2170"/>
    <w:rsid w:val="00AF2948"/>
    <w:rsid w:val="00B02B63"/>
    <w:rsid w:val="00B67A47"/>
    <w:rsid w:val="00B72B12"/>
    <w:rsid w:val="00B84EAD"/>
    <w:rsid w:val="00B90B6B"/>
    <w:rsid w:val="00BC1136"/>
    <w:rsid w:val="00BC38F4"/>
    <w:rsid w:val="00BC3DF5"/>
    <w:rsid w:val="00BC67FB"/>
    <w:rsid w:val="00BD1EDD"/>
    <w:rsid w:val="00BD215E"/>
    <w:rsid w:val="00BD4A0A"/>
    <w:rsid w:val="00BE1C7A"/>
    <w:rsid w:val="00BE7910"/>
    <w:rsid w:val="00C00EFD"/>
    <w:rsid w:val="00C055C7"/>
    <w:rsid w:val="00C06145"/>
    <w:rsid w:val="00C1064B"/>
    <w:rsid w:val="00C255E7"/>
    <w:rsid w:val="00C538C2"/>
    <w:rsid w:val="00C92205"/>
    <w:rsid w:val="00C92364"/>
    <w:rsid w:val="00CA0270"/>
    <w:rsid w:val="00CB43F7"/>
    <w:rsid w:val="00CF4BD1"/>
    <w:rsid w:val="00D02571"/>
    <w:rsid w:val="00D06A23"/>
    <w:rsid w:val="00D11475"/>
    <w:rsid w:val="00D45566"/>
    <w:rsid w:val="00D6160C"/>
    <w:rsid w:val="00D64824"/>
    <w:rsid w:val="00D84352"/>
    <w:rsid w:val="00D918C7"/>
    <w:rsid w:val="00DA4B3D"/>
    <w:rsid w:val="00DC26BF"/>
    <w:rsid w:val="00DD1B17"/>
    <w:rsid w:val="00DE2D3B"/>
    <w:rsid w:val="00DE4DA3"/>
    <w:rsid w:val="00E07489"/>
    <w:rsid w:val="00E122CB"/>
    <w:rsid w:val="00E27019"/>
    <w:rsid w:val="00E30D31"/>
    <w:rsid w:val="00E54BE0"/>
    <w:rsid w:val="00E62810"/>
    <w:rsid w:val="00E7633A"/>
    <w:rsid w:val="00E807B2"/>
    <w:rsid w:val="00EB58D2"/>
    <w:rsid w:val="00ED2EC6"/>
    <w:rsid w:val="00F011BA"/>
    <w:rsid w:val="00F12EA3"/>
    <w:rsid w:val="00F53C34"/>
    <w:rsid w:val="00F768E6"/>
    <w:rsid w:val="00F84B22"/>
    <w:rsid w:val="00FA6205"/>
    <w:rsid w:val="017E6207"/>
    <w:rsid w:val="031D1B75"/>
    <w:rsid w:val="04D619DB"/>
    <w:rsid w:val="050E0BBE"/>
    <w:rsid w:val="0537479F"/>
    <w:rsid w:val="054B3467"/>
    <w:rsid w:val="05950110"/>
    <w:rsid w:val="05DB38BC"/>
    <w:rsid w:val="0765002F"/>
    <w:rsid w:val="081F6075"/>
    <w:rsid w:val="08B763EE"/>
    <w:rsid w:val="0E9D1D67"/>
    <w:rsid w:val="0F0D427E"/>
    <w:rsid w:val="153E4597"/>
    <w:rsid w:val="173428CF"/>
    <w:rsid w:val="183078EB"/>
    <w:rsid w:val="18652A58"/>
    <w:rsid w:val="191974BC"/>
    <w:rsid w:val="1A6E6297"/>
    <w:rsid w:val="1AF547B7"/>
    <w:rsid w:val="1B155ABE"/>
    <w:rsid w:val="1BCB6584"/>
    <w:rsid w:val="1C0B6A77"/>
    <w:rsid w:val="1CF04609"/>
    <w:rsid w:val="203C7EF9"/>
    <w:rsid w:val="250C525E"/>
    <w:rsid w:val="2A1977D5"/>
    <w:rsid w:val="2A2F2B45"/>
    <w:rsid w:val="2B212926"/>
    <w:rsid w:val="2B4C648A"/>
    <w:rsid w:val="2CCA52BC"/>
    <w:rsid w:val="2D5E7070"/>
    <w:rsid w:val="2E4A3BA2"/>
    <w:rsid w:val="2E6D10D4"/>
    <w:rsid w:val="2E9D0D9D"/>
    <w:rsid w:val="2FA947CD"/>
    <w:rsid w:val="31EA0369"/>
    <w:rsid w:val="31F90F56"/>
    <w:rsid w:val="353323D5"/>
    <w:rsid w:val="35A813FF"/>
    <w:rsid w:val="3621248A"/>
    <w:rsid w:val="36A05FF0"/>
    <w:rsid w:val="36DA4002"/>
    <w:rsid w:val="38C1790C"/>
    <w:rsid w:val="3B2A3AF8"/>
    <w:rsid w:val="3B5132AD"/>
    <w:rsid w:val="3C6B6D87"/>
    <w:rsid w:val="3D203DE0"/>
    <w:rsid w:val="3D2F0237"/>
    <w:rsid w:val="3DBB6CD0"/>
    <w:rsid w:val="4149051E"/>
    <w:rsid w:val="41A07318"/>
    <w:rsid w:val="41A926E3"/>
    <w:rsid w:val="467F2F5D"/>
    <w:rsid w:val="47B258DE"/>
    <w:rsid w:val="48CF3EB8"/>
    <w:rsid w:val="4D0954DF"/>
    <w:rsid w:val="4D927486"/>
    <w:rsid w:val="4F7E5832"/>
    <w:rsid w:val="517813A4"/>
    <w:rsid w:val="51B53A41"/>
    <w:rsid w:val="54BE1649"/>
    <w:rsid w:val="54F068C5"/>
    <w:rsid w:val="55F90E9F"/>
    <w:rsid w:val="58105D5A"/>
    <w:rsid w:val="588F4F3E"/>
    <w:rsid w:val="5A392646"/>
    <w:rsid w:val="5AEC5916"/>
    <w:rsid w:val="5B0E7D7F"/>
    <w:rsid w:val="5EE2195B"/>
    <w:rsid w:val="60602068"/>
    <w:rsid w:val="60B42DA7"/>
    <w:rsid w:val="61883A81"/>
    <w:rsid w:val="63F36DF9"/>
    <w:rsid w:val="63FD6B81"/>
    <w:rsid w:val="64CD6EFE"/>
    <w:rsid w:val="65785CCB"/>
    <w:rsid w:val="66320052"/>
    <w:rsid w:val="66792D39"/>
    <w:rsid w:val="67EB4819"/>
    <w:rsid w:val="69503AB2"/>
    <w:rsid w:val="6A9D68A9"/>
    <w:rsid w:val="6BB95EAF"/>
    <w:rsid w:val="6BE7378B"/>
    <w:rsid w:val="6D115F82"/>
    <w:rsid w:val="6E9F402C"/>
    <w:rsid w:val="6FDF4E1C"/>
    <w:rsid w:val="72631299"/>
    <w:rsid w:val="7333450C"/>
    <w:rsid w:val="745F6AFC"/>
    <w:rsid w:val="752A004B"/>
    <w:rsid w:val="759A278F"/>
    <w:rsid w:val="76114AA0"/>
    <w:rsid w:val="7628309E"/>
    <w:rsid w:val="778A36A0"/>
    <w:rsid w:val="79DB285C"/>
    <w:rsid w:val="7CB51B42"/>
    <w:rsid w:val="7F262E1E"/>
    <w:rsid w:val="7F90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B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101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7101BD"/>
    <w:rPr>
      <w:b/>
      <w:bCs/>
      <w:kern w:val="44"/>
      <w:sz w:val="44"/>
      <w:szCs w:val="44"/>
    </w:rPr>
  </w:style>
  <w:style w:type="character" w:customStyle="1" w:styleId="font21">
    <w:name w:val="font21"/>
    <w:rsid w:val="007101BD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customStyle="1" w:styleId="Char">
    <w:name w:val="批注框文本 Char"/>
    <w:link w:val="a3"/>
    <w:uiPriority w:val="99"/>
    <w:semiHidden/>
    <w:rsid w:val="007101BD"/>
    <w:rPr>
      <w:sz w:val="18"/>
      <w:szCs w:val="18"/>
    </w:rPr>
  </w:style>
  <w:style w:type="paragraph" w:customStyle="1" w:styleId="reader-word-layer">
    <w:name w:val="reader-word-layer"/>
    <w:basedOn w:val="a"/>
    <w:rsid w:val="007101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unhideWhenUsed/>
    <w:rsid w:val="007101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uiPriority w:val="99"/>
    <w:unhideWhenUsed/>
    <w:rsid w:val="007101B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link w:val="Char0"/>
    <w:uiPriority w:val="99"/>
    <w:unhideWhenUsed/>
    <w:rsid w:val="007101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3">
    <w:name w:val="Balloon Text"/>
    <w:basedOn w:val="a"/>
    <w:link w:val="Char"/>
    <w:uiPriority w:val="99"/>
    <w:unhideWhenUsed/>
    <w:rsid w:val="007101BD"/>
    <w:rPr>
      <w:kern w:val="0"/>
      <w:sz w:val="18"/>
      <w:szCs w:val="18"/>
    </w:rPr>
  </w:style>
  <w:style w:type="character" w:styleId="a7">
    <w:name w:val="annotation reference"/>
    <w:uiPriority w:val="99"/>
    <w:semiHidden/>
    <w:unhideWhenUsed/>
    <w:rsid w:val="00BC67FB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BC67FB"/>
    <w:pPr>
      <w:jc w:val="left"/>
    </w:pPr>
  </w:style>
  <w:style w:type="character" w:customStyle="1" w:styleId="Char1">
    <w:name w:val="批注文字 Char"/>
    <w:link w:val="a8"/>
    <w:uiPriority w:val="99"/>
    <w:semiHidden/>
    <w:rsid w:val="00BC67FB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C67FB"/>
    <w:rPr>
      <w:b/>
      <w:bCs/>
    </w:rPr>
  </w:style>
  <w:style w:type="character" w:customStyle="1" w:styleId="Char2">
    <w:name w:val="批注主题 Char"/>
    <w:link w:val="a9"/>
    <w:uiPriority w:val="99"/>
    <w:semiHidden/>
    <w:rsid w:val="00BC67FB"/>
    <w:rPr>
      <w:b/>
      <w:bCs/>
      <w:kern w:val="2"/>
      <w:sz w:val="21"/>
      <w:szCs w:val="22"/>
    </w:rPr>
  </w:style>
  <w:style w:type="paragraph" w:styleId="aa">
    <w:name w:val="List Paragraph"/>
    <w:basedOn w:val="a"/>
    <w:uiPriority w:val="99"/>
    <w:qFormat/>
    <w:rsid w:val="00A755A7"/>
    <w:pPr>
      <w:ind w:firstLineChars="200" w:firstLine="420"/>
    </w:pPr>
  </w:style>
  <w:style w:type="character" w:customStyle="1" w:styleId="Char0">
    <w:name w:val="页脚 Char"/>
    <w:basedOn w:val="a0"/>
    <w:link w:val="a6"/>
    <w:uiPriority w:val="99"/>
    <w:rsid w:val="000C0433"/>
    <w:rPr>
      <w:kern w:val="2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937</Words>
  <Characters>5344</Characters>
  <Application>Microsoft Office Word</Application>
  <DocSecurity>8</DocSecurity>
  <PresentationFormat/>
  <Lines>44</Lines>
  <Paragraphs>12</Paragraphs>
  <Slides>0</Slides>
  <Notes>0</Notes>
  <HiddenSlides>0</HiddenSlides>
  <MMClips>0</MMClips>
  <ScaleCrop>false</ScaleCrop>
  <Company>Sky123.Org</Company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“勤学笃实塑自我，文明校园大家行”日常管理</dc:title>
  <dc:creator>Administrator</dc:creator>
  <cp:lastModifiedBy>xu</cp:lastModifiedBy>
  <cp:revision>25</cp:revision>
  <cp:lastPrinted>2018-04-16T03:33:00Z</cp:lastPrinted>
  <dcterms:created xsi:type="dcterms:W3CDTF">2018-04-16T03:21:00Z</dcterms:created>
  <dcterms:modified xsi:type="dcterms:W3CDTF">2018-04-28T03:47:00Z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